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0" w:after="150" w:line="560" w:lineRule="exact"/>
        <w:ind w:left="150" w:right="150" w:firstLine="440" w:firstLineChars="100"/>
        <w:outlineLvl w:val="0"/>
        <w:rPr>
          <w:rFonts w:ascii="方正小标宋简体" w:hAnsi="新宋体" w:eastAsia="方正小标宋简体" w:cs="宋体"/>
          <w:color w:val="222222"/>
          <w:kern w:val="36"/>
          <w:sz w:val="44"/>
          <w:szCs w:val="44"/>
        </w:rPr>
      </w:pPr>
      <w:r>
        <w:rPr>
          <w:rFonts w:hint="eastAsia" w:ascii="方正小标宋简体" w:hAnsi="新宋体" w:eastAsia="方正小标宋简体" w:cs="宋体"/>
          <w:color w:val="222222"/>
          <w:kern w:val="36"/>
          <w:sz w:val="44"/>
          <w:szCs w:val="44"/>
        </w:rPr>
        <w:t>日照航空人才发展有限公司招聘简章</w:t>
      </w:r>
    </w:p>
    <w:p>
      <w:pPr>
        <w:spacing w:line="560" w:lineRule="exact"/>
        <w:ind w:firstLine="640" w:firstLineChars="200"/>
        <w:rPr>
          <w:rFonts w:ascii="仿宋_GB2312" w:hAnsi="新宋体" w:eastAsia="仿宋_GB2312" w:cs="宋体"/>
          <w:kern w:val="0"/>
          <w:sz w:val="32"/>
          <w:szCs w:val="32"/>
        </w:rPr>
      </w:pPr>
      <w:r>
        <w:rPr>
          <w:rFonts w:hint="eastAsia" w:ascii="仿宋_GB2312" w:hAnsi="新宋体" w:eastAsia="仿宋_GB2312" w:cs="宋体"/>
          <w:kern w:val="0"/>
          <w:sz w:val="32"/>
          <w:szCs w:val="32"/>
        </w:rPr>
        <w:t>日照航空人才发展有限公司成立于2</w:t>
      </w:r>
      <w:r>
        <w:rPr>
          <w:rFonts w:ascii="仿宋_GB2312" w:hAnsi="新宋体" w:eastAsia="仿宋_GB2312" w:cs="宋体"/>
          <w:kern w:val="0"/>
          <w:sz w:val="32"/>
          <w:szCs w:val="32"/>
        </w:rPr>
        <w:t>016</w:t>
      </w:r>
      <w:r>
        <w:rPr>
          <w:rFonts w:hint="eastAsia" w:ascii="仿宋_GB2312" w:hAnsi="新宋体" w:eastAsia="仿宋_GB2312" w:cs="宋体"/>
          <w:kern w:val="0"/>
          <w:sz w:val="32"/>
          <w:szCs w:val="32"/>
        </w:rPr>
        <w:t>年1</w:t>
      </w:r>
      <w:r>
        <w:rPr>
          <w:rFonts w:ascii="仿宋_GB2312" w:hAnsi="新宋体" w:eastAsia="仿宋_GB2312" w:cs="宋体"/>
          <w:kern w:val="0"/>
          <w:sz w:val="32"/>
          <w:szCs w:val="32"/>
        </w:rPr>
        <w:t>1</w:t>
      </w:r>
      <w:r>
        <w:rPr>
          <w:rFonts w:hint="eastAsia" w:ascii="仿宋_GB2312" w:hAnsi="新宋体" w:eastAsia="仿宋_GB2312" w:cs="宋体"/>
          <w:kern w:val="0"/>
          <w:sz w:val="32"/>
          <w:szCs w:val="32"/>
        </w:rPr>
        <w:t>月，是由日照航空人才发展有限公司、日照市财金投资集团有限公司、日照航空产业投资管理有限公司共同出资组建的其他有限责任公司，注册资本2050万元，主要从事航空人才招引、航空展览、企业管理咨询、商务信息咨询等业务。</w:t>
      </w:r>
    </w:p>
    <w:p>
      <w:pPr>
        <w:spacing w:line="560" w:lineRule="exact"/>
        <w:ind w:firstLine="640" w:firstLineChars="200"/>
        <w:rPr>
          <w:rFonts w:ascii="仿宋_GB2312" w:hAnsi="仿宋" w:eastAsia="仿宋_GB2312"/>
          <w:color w:val="222222"/>
          <w:sz w:val="32"/>
          <w:szCs w:val="32"/>
        </w:rPr>
      </w:pPr>
      <w:r>
        <w:rPr>
          <w:rFonts w:hint="eastAsia" w:ascii="仿宋_GB2312" w:hAnsi="仿宋" w:eastAsia="仿宋_GB2312"/>
          <w:color w:val="222222"/>
          <w:sz w:val="32"/>
          <w:szCs w:val="32"/>
        </w:rPr>
        <w:t xml:space="preserve">根据公司发展需要，现面向社会公开招聘工作人员，有关事项公告如下：                                                                                                                                                                                                                                                                                                                                                                                                    </w:t>
      </w:r>
    </w:p>
    <w:p>
      <w:pPr>
        <w:widowControl/>
        <w:adjustRightInd w:val="0"/>
        <w:snapToGrid w:val="0"/>
        <w:spacing w:line="560" w:lineRule="exact"/>
        <w:ind w:firstLine="640" w:firstLineChars="200"/>
        <w:jc w:val="left"/>
        <w:rPr>
          <w:rFonts w:ascii="黑体" w:hAnsi="黑体" w:eastAsia="黑体" w:cs="黑体"/>
          <w:bCs/>
          <w:sz w:val="32"/>
          <w:szCs w:val="32"/>
        </w:rPr>
      </w:pPr>
      <w:r>
        <w:rPr>
          <w:rFonts w:hint="eastAsia" w:ascii="黑体" w:hAnsi="黑体" w:eastAsia="黑体" w:cs="黑体"/>
          <w:bCs/>
          <w:sz w:val="32"/>
          <w:szCs w:val="32"/>
        </w:rPr>
        <w:t>一、基本要求</w:t>
      </w:r>
    </w:p>
    <w:p>
      <w:pPr>
        <w:widowControl/>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 xml:space="preserve">（一）遵守国家法律法规，政治思想素质过硬，具有干事创业、追求卓越的事业心和责任感。 </w:t>
      </w:r>
    </w:p>
    <w:p>
      <w:pPr>
        <w:widowControl/>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 xml:space="preserve">（二）具有胜任应聘岗位需要的相关专业知识和工作能力。 </w:t>
      </w:r>
    </w:p>
    <w:p>
      <w:pPr>
        <w:widowControl/>
        <w:adjustRightInd w:val="0"/>
        <w:snapToGrid w:val="0"/>
        <w:spacing w:line="560" w:lineRule="exact"/>
        <w:ind w:firstLine="640" w:firstLineChars="200"/>
        <w:jc w:val="left"/>
        <w:rPr>
          <w:rFonts w:ascii="仿宋_GB2312" w:eastAsia="仿宋_GB2312"/>
          <w:sz w:val="32"/>
          <w:szCs w:val="32"/>
          <w:lang w:val="zh-TW" w:eastAsia="zh-TW"/>
        </w:rPr>
      </w:pPr>
      <w:r>
        <w:rPr>
          <w:rFonts w:hint="eastAsia" w:ascii="仿宋_GB2312" w:eastAsia="仿宋_GB2312"/>
          <w:sz w:val="32"/>
          <w:szCs w:val="32"/>
        </w:rPr>
        <w:t>（三）招聘岗位对工作经历有明确要求的，应聘人员需提供相应的工作经历证明（所在单位出具的包含工作岗位、在职时间等信息的证明以及本人参保证明）。高校毕业生在校期间的社会实践、实习、兼职等不作为工作经历，工作经历年限按足年足月累计</w:t>
      </w:r>
      <w:r>
        <w:rPr>
          <w:rFonts w:hint="eastAsia" w:ascii="仿宋_GB2312" w:eastAsia="仿宋_GB2312"/>
          <w:sz w:val="32"/>
          <w:szCs w:val="32"/>
          <w:lang w:val="zh-TW" w:eastAsia="zh-TW"/>
        </w:rPr>
        <w:t>。</w:t>
      </w:r>
    </w:p>
    <w:p>
      <w:pPr>
        <w:widowControl/>
        <w:adjustRightInd w:val="0"/>
        <w:snapToGrid w:val="0"/>
        <w:spacing w:line="560" w:lineRule="exact"/>
        <w:ind w:firstLine="640" w:firstLineChars="200"/>
        <w:jc w:val="left"/>
        <w:rPr>
          <w:rFonts w:ascii="仿宋_GB2312" w:hAnsi="仿宋" w:eastAsia="仿宋_GB2312"/>
          <w:color w:val="222222"/>
          <w:sz w:val="32"/>
          <w:szCs w:val="32"/>
        </w:rPr>
      </w:pPr>
      <w:r>
        <w:rPr>
          <w:rFonts w:hint="eastAsia" w:ascii="仿宋_GB2312" w:hAnsi="宋体" w:eastAsia="仿宋_GB2312"/>
          <w:sz w:val="32"/>
          <w:szCs w:val="32"/>
          <w:lang w:val="zh-TW"/>
        </w:rPr>
        <w:t>（四）</w:t>
      </w:r>
      <w:r>
        <w:rPr>
          <w:rFonts w:hint="eastAsia" w:ascii="仿宋_GB2312" w:hAnsi="仿宋" w:eastAsia="仿宋_GB2312"/>
          <w:color w:val="222222"/>
          <w:sz w:val="32"/>
          <w:szCs w:val="32"/>
        </w:rPr>
        <w:t>有下列情形之一的，不得报考：在读全日制普通高校非应届毕业生不能用已取得的学历、学位作为条件报考；曾因犯罪受过刑事处罚的人员或曾被开除公职的人员;在各类招考中被认定有舞弊等严重违纪行为尚在禁考期限内的人员;现役军人;法律法规规定不得聘用的其他情形的人员。</w:t>
      </w:r>
    </w:p>
    <w:p>
      <w:pPr>
        <w:widowControl/>
        <w:spacing w:line="560" w:lineRule="exact"/>
        <w:ind w:firstLine="560"/>
        <w:jc w:val="left"/>
        <w:rPr>
          <w:rFonts w:ascii="黑体" w:hAnsi="黑体" w:eastAsia="黑体" w:cs="宋体"/>
          <w:color w:val="222222"/>
          <w:kern w:val="0"/>
          <w:sz w:val="32"/>
          <w:szCs w:val="32"/>
        </w:rPr>
      </w:pPr>
      <w:r>
        <w:rPr>
          <w:rFonts w:hint="eastAsia" w:ascii="黑体" w:hAnsi="黑体" w:eastAsia="黑体" w:cs="宋体"/>
          <w:color w:val="222222"/>
          <w:kern w:val="0"/>
          <w:sz w:val="32"/>
          <w:szCs w:val="32"/>
        </w:rPr>
        <w:t>二、招聘岗位及资格条件</w:t>
      </w:r>
    </w:p>
    <w:p>
      <w:pPr>
        <w:widowControl/>
        <w:spacing w:line="560" w:lineRule="exact"/>
        <w:ind w:firstLine="560"/>
        <w:jc w:val="left"/>
        <w:rPr>
          <w:rFonts w:ascii="黑体" w:hAnsi="黑体" w:eastAsia="黑体" w:cs="宋体"/>
          <w:color w:val="222222"/>
          <w:kern w:val="0"/>
          <w:sz w:val="32"/>
          <w:szCs w:val="32"/>
        </w:rPr>
      </w:pPr>
      <w:r>
        <w:drawing>
          <wp:anchor distT="0" distB="0" distL="114300" distR="114300" simplePos="0" relativeHeight="251658240" behindDoc="0" locked="0" layoutInCell="1" allowOverlap="1">
            <wp:simplePos x="0" y="0"/>
            <wp:positionH relativeFrom="column">
              <wp:posOffset>-504825</wp:posOffset>
            </wp:positionH>
            <wp:positionV relativeFrom="paragraph">
              <wp:posOffset>225425</wp:posOffset>
            </wp:positionV>
            <wp:extent cx="6581775" cy="2800350"/>
            <wp:effectExtent l="0" t="0" r="952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581775" cy="2800350"/>
                    </a:xfrm>
                    <a:prstGeom prst="rect">
                      <a:avLst/>
                    </a:prstGeom>
                    <a:noFill/>
                    <a:ln>
                      <a:noFill/>
                    </a:ln>
                  </pic:spPr>
                </pic:pic>
              </a:graphicData>
            </a:graphic>
          </wp:anchor>
        </w:drawing>
      </w:r>
    </w:p>
    <w:p>
      <w:pPr>
        <w:widowControl/>
        <w:spacing w:line="560" w:lineRule="exact"/>
        <w:ind w:firstLine="560"/>
        <w:jc w:val="left"/>
        <w:rPr>
          <w:rFonts w:ascii="黑体" w:hAnsi="黑体" w:eastAsia="黑体" w:cs="宋体"/>
          <w:color w:val="222222"/>
          <w:kern w:val="0"/>
          <w:sz w:val="32"/>
          <w:szCs w:val="32"/>
        </w:rPr>
      </w:pPr>
    </w:p>
    <w:p>
      <w:pPr>
        <w:widowControl/>
        <w:spacing w:line="560" w:lineRule="exact"/>
        <w:ind w:firstLine="560"/>
        <w:jc w:val="left"/>
        <w:rPr>
          <w:rFonts w:ascii="黑体" w:hAnsi="黑体" w:eastAsia="黑体" w:cs="宋体"/>
          <w:color w:val="222222"/>
          <w:kern w:val="0"/>
          <w:sz w:val="32"/>
          <w:szCs w:val="32"/>
        </w:rPr>
      </w:pPr>
    </w:p>
    <w:p>
      <w:pPr>
        <w:widowControl/>
        <w:spacing w:line="560" w:lineRule="exact"/>
        <w:ind w:firstLine="560"/>
        <w:jc w:val="left"/>
        <w:rPr>
          <w:rFonts w:ascii="黑体" w:hAnsi="黑体" w:eastAsia="黑体" w:cs="宋体"/>
          <w:color w:val="222222"/>
          <w:kern w:val="0"/>
          <w:sz w:val="32"/>
          <w:szCs w:val="32"/>
        </w:rPr>
      </w:pPr>
    </w:p>
    <w:p>
      <w:pPr>
        <w:widowControl/>
        <w:spacing w:line="560" w:lineRule="exact"/>
        <w:ind w:firstLine="560"/>
        <w:jc w:val="left"/>
        <w:rPr>
          <w:rFonts w:ascii="黑体" w:hAnsi="黑体" w:eastAsia="黑体" w:cs="宋体"/>
          <w:color w:val="222222"/>
          <w:kern w:val="0"/>
          <w:sz w:val="32"/>
          <w:szCs w:val="32"/>
        </w:rPr>
      </w:pPr>
    </w:p>
    <w:p>
      <w:pPr>
        <w:widowControl/>
        <w:spacing w:line="560" w:lineRule="exact"/>
        <w:ind w:firstLine="560"/>
        <w:jc w:val="left"/>
        <w:rPr>
          <w:rFonts w:ascii="黑体" w:hAnsi="黑体" w:eastAsia="黑体" w:cs="宋体"/>
          <w:color w:val="222222"/>
          <w:kern w:val="0"/>
          <w:sz w:val="32"/>
          <w:szCs w:val="32"/>
        </w:rPr>
      </w:pPr>
    </w:p>
    <w:p>
      <w:pPr>
        <w:widowControl/>
        <w:spacing w:line="560" w:lineRule="exact"/>
        <w:ind w:firstLine="560"/>
        <w:jc w:val="left"/>
        <w:rPr>
          <w:rFonts w:ascii="黑体" w:hAnsi="黑体" w:eastAsia="黑体" w:cs="宋体"/>
          <w:color w:val="222222"/>
          <w:kern w:val="0"/>
          <w:sz w:val="32"/>
          <w:szCs w:val="32"/>
        </w:rPr>
      </w:pPr>
    </w:p>
    <w:p>
      <w:pPr>
        <w:widowControl/>
        <w:spacing w:line="560" w:lineRule="exact"/>
        <w:ind w:firstLine="560"/>
        <w:jc w:val="left"/>
        <w:rPr>
          <w:rFonts w:ascii="黑体" w:hAnsi="黑体" w:eastAsia="黑体" w:cs="宋体"/>
          <w:color w:val="222222"/>
          <w:kern w:val="0"/>
          <w:sz w:val="32"/>
          <w:szCs w:val="32"/>
        </w:rPr>
      </w:pPr>
    </w:p>
    <w:p>
      <w:pPr>
        <w:widowControl/>
        <w:spacing w:line="560" w:lineRule="exact"/>
        <w:ind w:firstLine="560"/>
        <w:jc w:val="left"/>
        <w:rPr>
          <w:rFonts w:ascii="黑体" w:hAnsi="黑体" w:eastAsia="黑体" w:cs="宋体"/>
          <w:color w:val="222222"/>
          <w:kern w:val="0"/>
          <w:sz w:val="32"/>
          <w:szCs w:val="32"/>
        </w:rPr>
      </w:pPr>
    </w:p>
    <w:p>
      <w:pPr>
        <w:widowControl/>
        <w:spacing w:line="560" w:lineRule="exact"/>
        <w:ind w:firstLine="560"/>
        <w:jc w:val="left"/>
        <w:rPr>
          <w:rFonts w:ascii="黑体" w:hAnsi="黑体" w:eastAsia="黑体" w:cs="宋体"/>
          <w:color w:val="222222"/>
          <w:kern w:val="0"/>
          <w:sz w:val="32"/>
          <w:szCs w:val="32"/>
        </w:rPr>
      </w:pPr>
      <w:r>
        <w:rPr>
          <w:rFonts w:hint="eastAsia" w:ascii="黑体" w:hAnsi="黑体" w:eastAsia="黑体" w:cs="宋体"/>
          <w:color w:val="222222"/>
          <w:kern w:val="0"/>
          <w:sz w:val="32"/>
          <w:szCs w:val="32"/>
        </w:rPr>
        <w:t>三、报名程序及有关事项</w:t>
      </w:r>
    </w:p>
    <w:p>
      <w:pPr>
        <w:widowControl/>
        <w:spacing w:line="560" w:lineRule="exact"/>
        <w:ind w:firstLine="412"/>
        <w:jc w:val="left"/>
        <w:rPr>
          <w:rFonts w:ascii="楷体" w:hAnsi="楷体" w:eastAsia="楷体" w:cs="宋体"/>
          <w:color w:val="222222"/>
          <w:kern w:val="0"/>
          <w:sz w:val="32"/>
          <w:szCs w:val="32"/>
        </w:rPr>
      </w:pPr>
      <w:r>
        <w:rPr>
          <w:rFonts w:hint="eastAsia" w:ascii="楷体" w:hAnsi="楷体" w:eastAsia="楷体" w:cs="宋体"/>
          <w:color w:val="222222"/>
          <w:kern w:val="0"/>
          <w:sz w:val="32"/>
          <w:szCs w:val="32"/>
        </w:rPr>
        <w:t>（一）网上报名</w:t>
      </w:r>
    </w:p>
    <w:p>
      <w:pPr>
        <w:widowControl/>
        <w:spacing w:line="560" w:lineRule="exact"/>
        <w:ind w:firstLine="549"/>
        <w:jc w:val="left"/>
        <w:rPr>
          <w:rFonts w:ascii="仿宋_GB2312" w:hAnsi="新宋体" w:eastAsia="仿宋_GB2312" w:cs="宋体"/>
          <w:color w:val="222222"/>
          <w:kern w:val="0"/>
          <w:sz w:val="32"/>
          <w:szCs w:val="32"/>
        </w:rPr>
      </w:pPr>
      <w:r>
        <w:rPr>
          <w:rFonts w:hint="eastAsia" w:ascii="仿宋_GB2312" w:hAnsi="宋体" w:eastAsia="仿宋_GB2312" w:cs="宋体"/>
          <w:color w:val="222222"/>
          <w:kern w:val="0"/>
          <w:sz w:val="32"/>
          <w:szCs w:val="32"/>
        </w:rPr>
        <w:t>报名时间：2019年</w:t>
      </w:r>
      <w:r>
        <w:rPr>
          <w:rFonts w:ascii="仿宋_GB2312" w:hAnsi="宋体" w:eastAsia="仿宋_GB2312" w:cs="宋体"/>
          <w:color w:val="222222"/>
          <w:kern w:val="0"/>
          <w:sz w:val="32"/>
          <w:szCs w:val="32"/>
        </w:rPr>
        <w:t>12</w:t>
      </w:r>
      <w:r>
        <w:rPr>
          <w:rFonts w:hint="eastAsia" w:ascii="仿宋_GB2312" w:hAnsi="宋体" w:eastAsia="仿宋_GB2312" w:cs="宋体"/>
          <w:color w:val="222222"/>
          <w:kern w:val="0"/>
          <w:sz w:val="32"/>
          <w:szCs w:val="32"/>
        </w:rPr>
        <w:t>月</w:t>
      </w:r>
      <w:r>
        <w:rPr>
          <w:rFonts w:ascii="仿宋_GB2312" w:hAnsi="宋体" w:eastAsia="仿宋_GB2312" w:cs="宋体"/>
          <w:color w:val="222222"/>
          <w:kern w:val="0"/>
          <w:sz w:val="32"/>
          <w:szCs w:val="32"/>
        </w:rPr>
        <w:t>7</w:t>
      </w:r>
      <w:r>
        <w:rPr>
          <w:rFonts w:hint="eastAsia" w:ascii="仿宋_GB2312" w:hAnsi="宋体" w:eastAsia="仿宋_GB2312" w:cs="宋体"/>
          <w:color w:val="222222"/>
          <w:kern w:val="0"/>
          <w:sz w:val="32"/>
          <w:szCs w:val="32"/>
        </w:rPr>
        <w:t>日上午8:30至2019年</w:t>
      </w:r>
      <w:r>
        <w:rPr>
          <w:rFonts w:ascii="仿宋_GB2312" w:hAnsi="宋体" w:eastAsia="仿宋_GB2312" w:cs="宋体"/>
          <w:color w:val="222222"/>
          <w:kern w:val="0"/>
          <w:sz w:val="32"/>
          <w:szCs w:val="32"/>
        </w:rPr>
        <w:t>12</w:t>
      </w:r>
      <w:r>
        <w:rPr>
          <w:rFonts w:hint="eastAsia" w:ascii="仿宋_GB2312" w:hAnsi="宋体" w:eastAsia="仿宋_GB2312" w:cs="宋体"/>
          <w:color w:val="222222"/>
          <w:kern w:val="0"/>
          <w:sz w:val="32"/>
          <w:szCs w:val="32"/>
        </w:rPr>
        <w:t>月</w:t>
      </w:r>
      <w:r>
        <w:rPr>
          <w:rFonts w:ascii="仿宋_GB2312" w:hAnsi="宋体" w:eastAsia="仿宋_GB2312" w:cs="宋体"/>
          <w:color w:val="222222"/>
          <w:kern w:val="0"/>
          <w:sz w:val="32"/>
          <w:szCs w:val="32"/>
        </w:rPr>
        <w:t>11</w:t>
      </w:r>
      <w:r>
        <w:rPr>
          <w:rFonts w:hint="eastAsia" w:ascii="仿宋_GB2312" w:hAnsi="宋体" w:eastAsia="仿宋_GB2312" w:cs="宋体"/>
          <w:color w:val="222222"/>
          <w:kern w:val="0"/>
          <w:sz w:val="32"/>
          <w:szCs w:val="32"/>
        </w:rPr>
        <w:t>日17：00截止。</w:t>
      </w:r>
    </w:p>
    <w:p>
      <w:pPr>
        <w:widowControl/>
        <w:spacing w:line="560" w:lineRule="exact"/>
        <w:ind w:firstLine="549"/>
        <w:jc w:val="left"/>
        <w:rPr>
          <w:rFonts w:ascii="仿宋_GB2312" w:hAnsi="新宋体" w:eastAsia="仿宋_GB2312" w:cs="宋体"/>
          <w:color w:val="222222"/>
          <w:kern w:val="0"/>
          <w:sz w:val="32"/>
          <w:szCs w:val="32"/>
        </w:rPr>
      </w:pPr>
      <w:r>
        <w:rPr>
          <w:rFonts w:hint="eastAsia" w:ascii="仿宋_GB2312" w:hAnsi="宋体" w:eastAsia="仿宋_GB2312" w:cs="宋体"/>
          <w:color w:val="222222"/>
          <w:kern w:val="0"/>
          <w:sz w:val="32"/>
          <w:szCs w:val="32"/>
        </w:rPr>
        <w:t>本次招聘报名全部采用网上报名的方式进行，不接受现场报名，每人限报一个岗位。应聘人员下载并如实填写《应聘人员报名表》（见附件</w:t>
      </w:r>
      <w:r>
        <w:rPr>
          <w:rFonts w:ascii="仿宋_GB2312" w:hAnsi="宋体" w:eastAsia="仿宋_GB2312" w:cs="宋体"/>
          <w:color w:val="222222"/>
          <w:kern w:val="0"/>
          <w:sz w:val="32"/>
          <w:szCs w:val="32"/>
        </w:rPr>
        <w:t>1</w:t>
      </w:r>
      <w:r>
        <w:rPr>
          <w:rFonts w:hint="eastAsia" w:ascii="仿宋_GB2312" w:hAnsi="宋体" w:eastAsia="仿宋_GB2312" w:cs="宋体"/>
          <w:color w:val="222222"/>
          <w:kern w:val="0"/>
          <w:sz w:val="32"/>
          <w:szCs w:val="32"/>
        </w:rPr>
        <w:t>）、《应聘承诺书》（见附件</w:t>
      </w:r>
      <w:r>
        <w:rPr>
          <w:rFonts w:ascii="仿宋_GB2312" w:hAnsi="宋体" w:eastAsia="仿宋_GB2312" w:cs="宋体"/>
          <w:color w:val="222222"/>
          <w:kern w:val="0"/>
          <w:sz w:val="32"/>
          <w:szCs w:val="32"/>
        </w:rPr>
        <w:t>2</w:t>
      </w:r>
      <w:r>
        <w:rPr>
          <w:rFonts w:hint="eastAsia" w:ascii="仿宋_GB2312" w:hAnsi="宋体" w:eastAsia="仿宋_GB2312" w:cs="宋体"/>
          <w:color w:val="222222"/>
          <w:kern w:val="0"/>
          <w:sz w:val="32"/>
          <w:szCs w:val="32"/>
        </w:rPr>
        <w:t>），连同本人的身份证、毕业证、学位证、教育部学历证书电子注册备案表、职业资格证书、工作证明、现单位出具的同意报考介绍信等相关资料（留学回国人员应聘的，除需提供规定的相关材料外，还要提供教育部留学服务中心出具的学历学位认证材料），通过电子文档（请参照资料提报样板格式，按附件顺序将所有资料制成一份word文件，文件名称：</w:t>
      </w:r>
      <w:r>
        <w:rPr>
          <w:rFonts w:hint="eastAsia" w:ascii="仿宋_GB2312" w:hAnsi="宋体" w:eastAsia="仿宋_GB2312" w:cs="宋体"/>
          <w:bCs/>
          <w:color w:val="222222"/>
          <w:kern w:val="0"/>
          <w:sz w:val="32"/>
          <w:szCs w:val="32"/>
        </w:rPr>
        <w:t>姓名-应聘岗位-所学专业</w:t>
      </w:r>
      <w:r>
        <w:rPr>
          <w:rFonts w:hint="eastAsia" w:ascii="仿宋_GB2312" w:hAnsi="宋体" w:eastAsia="仿宋_GB2312" w:cs="宋体"/>
          <w:color w:val="222222"/>
          <w:kern w:val="0"/>
          <w:sz w:val="32"/>
          <w:szCs w:val="32"/>
        </w:rPr>
        <w:t>）发送至网上报名指定邮箱：rzjczp@163.com。</w:t>
      </w:r>
    </w:p>
    <w:p>
      <w:pPr>
        <w:widowControl/>
        <w:spacing w:line="560" w:lineRule="exact"/>
        <w:ind w:firstLine="640" w:firstLineChars="200"/>
        <w:jc w:val="left"/>
        <w:rPr>
          <w:rFonts w:ascii="仿宋_GB2312" w:hAnsi="新宋体" w:eastAsia="仿宋_GB2312" w:cs="宋体"/>
          <w:color w:val="222222"/>
          <w:kern w:val="0"/>
          <w:sz w:val="32"/>
          <w:szCs w:val="32"/>
        </w:rPr>
      </w:pPr>
      <w:r>
        <w:rPr>
          <w:rFonts w:hint="eastAsia" w:ascii="仿宋_GB2312" w:hAnsi="宋体" w:eastAsia="仿宋_GB2312" w:cs="宋体"/>
          <w:color w:val="222222"/>
          <w:kern w:val="0"/>
          <w:sz w:val="32"/>
          <w:szCs w:val="32"/>
        </w:rPr>
        <w:t>应聘人员不能报考与本人有应回避亲属关系的岗位。报名时请认真阅读招聘岗位汇总表中资格条件，请勿重复报名，不要随意更改报名信息及岗位，如确有需要更改报名信息及岗位重新发送邮件的，请电话确认，未经电话确认的以首次报名邮件为准。为保证报名有效，请严格按照格式要求投递报名资料，逾期不再接受报名。</w:t>
      </w:r>
    </w:p>
    <w:p>
      <w:pPr>
        <w:widowControl/>
        <w:spacing w:line="560" w:lineRule="exact"/>
        <w:ind w:firstLine="549"/>
        <w:jc w:val="left"/>
        <w:rPr>
          <w:rFonts w:ascii="仿宋_GB2312" w:hAnsi="新宋体" w:eastAsia="仿宋_GB2312" w:cs="宋体"/>
          <w:color w:val="222222"/>
          <w:kern w:val="0"/>
          <w:sz w:val="32"/>
          <w:szCs w:val="32"/>
        </w:rPr>
      </w:pPr>
      <w:r>
        <w:rPr>
          <w:rFonts w:hint="eastAsia" w:ascii="仿宋_GB2312" w:hAnsi="宋体" w:eastAsia="仿宋_GB2312" w:cs="宋体"/>
          <w:color w:val="222222"/>
          <w:kern w:val="0"/>
          <w:sz w:val="32"/>
          <w:szCs w:val="32"/>
        </w:rPr>
        <w:t>应聘人员须对提报信息的真实性负责，对提交虚假信息、扰乱报名秩序的，查实后取消本次应聘资格。</w:t>
      </w:r>
    </w:p>
    <w:p>
      <w:pPr>
        <w:adjustRightInd w:val="0"/>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（二）资格审查</w:t>
      </w:r>
    </w:p>
    <w:p>
      <w:pPr>
        <w:adjustRightInd w:val="0"/>
        <w:snapToGrid w:val="0"/>
        <w:spacing w:line="560" w:lineRule="exact"/>
        <w:ind w:firstLine="640" w:firstLineChars="200"/>
        <w:rPr>
          <w:rFonts w:ascii="仿宋_GB2312" w:eastAsia="仿宋_GB2312"/>
          <w:sz w:val="32"/>
          <w:szCs w:val="32"/>
          <w:u w:val="single"/>
        </w:rPr>
      </w:pPr>
      <w:r>
        <w:rPr>
          <w:rFonts w:hint="eastAsia" w:ascii="仿宋_GB2312" w:eastAsia="仿宋_GB2312"/>
          <w:sz w:val="32"/>
          <w:szCs w:val="32"/>
        </w:rPr>
        <w:t>对应聘人员的资格审查，贯穿于招聘工作全过程。</w:t>
      </w:r>
      <w:r>
        <w:rPr>
          <w:rFonts w:hint="eastAsia" w:ascii="仿宋_GB2312" w:hAnsi="仿宋" w:eastAsia="仿宋_GB2312" w:cs="宋体"/>
          <w:color w:val="222222"/>
          <w:kern w:val="0"/>
          <w:sz w:val="32"/>
          <w:szCs w:val="32"/>
        </w:rPr>
        <w:t>依据应聘人员提供的报名资料进行初审，对</w:t>
      </w:r>
      <w:r>
        <w:rPr>
          <w:rFonts w:hint="eastAsia" w:ascii="仿宋_GB2312" w:eastAsia="仿宋_GB2312"/>
          <w:sz w:val="32"/>
          <w:szCs w:val="32"/>
        </w:rPr>
        <w:t>确定符合岗位条件的人员进行笔试。</w:t>
      </w:r>
      <w:r>
        <w:rPr>
          <w:rFonts w:hint="eastAsia" w:ascii="仿宋_GB2312" w:eastAsia="仿宋_GB2312"/>
          <w:kern w:val="0"/>
          <w:sz w:val="32"/>
          <w:szCs w:val="32"/>
        </w:rPr>
        <w:t>初审结束后将通过电话或短信的方式通知符合条件人员参加笔试的时间和地点，请保持通讯畅通。逾期未接到通知者，即未通过初审，不再另行通知。</w:t>
      </w:r>
    </w:p>
    <w:p>
      <w:pPr>
        <w:adjustRightInd w:val="0"/>
        <w:snapToGrid w:val="0"/>
        <w:spacing w:line="560" w:lineRule="exact"/>
        <w:ind w:firstLine="640" w:firstLineChars="200"/>
        <w:rPr>
          <w:rFonts w:ascii="仿宋_GB2312" w:eastAsia="仿宋_GB2312"/>
          <w:kern w:val="0"/>
          <w:sz w:val="32"/>
          <w:szCs w:val="32"/>
        </w:rPr>
      </w:pPr>
      <w:r>
        <w:rPr>
          <w:rFonts w:hint="eastAsia" w:ascii="仿宋_GB2312" w:eastAsia="仿宋_GB2312"/>
          <w:sz w:val="32"/>
          <w:szCs w:val="32"/>
        </w:rPr>
        <w:t>根据笔试成绩</w:t>
      </w:r>
      <w:r>
        <w:rPr>
          <w:rFonts w:hint="eastAsia" w:ascii="仿宋_GB2312" w:eastAsia="仿宋_GB2312"/>
          <w:kern w:val="0"/>
          <w:sz w:val="32"/>
          <w:szCs w:val="32"/>
        </w:rPr>
        <w:t>进入面试的应聘人员，需按招聘岗位的资格要求，向招聘单位提交本人相关证明材料（原件及复印件）、</w:t>
      </w:r>
      <w:r>
        <w:rPr>
          <w:rFonts w:hint="eastAsia" w:ascii="仿宋_GB2312" w:eastAsia="仿宋_GB2312"/>
          <w:sz w:val="32"/>
          <w:szCs w:val="32"/>
        </w:rPr>
        <w:t>《</w:t>
      </w:r>
      <w:r>
        <w:rPr>
          <w:rFonts w:hint="eastAsia" w:ascii="仿宋_GB2312" w:eastAsia="仿宋_GB2312" w:cs="方正小标宋简体"/>
          <w:sz w:val="32"/>
          <w:szCs w:val="32"/>
        </w:rPr>
        <w:t>应聘人员报名表</w:t>
      </w:r>
      <w:r>
        <w:rPr>
          <w:rFonts w:hint="eastAsia" w:ascii="仿宋_GB2312" w:eastAsia="仿宋_GB2312"/>
          <w:sz w:val="32"/>
          <w:szCs w:val="32"/>
        </w:rPr>
        <w:t>》</w:t>
      </w:r>
      <w:r>
        <w:rPr>
          <w:rFonts w:hint="eastAsia" w:ascii="仿宋_GB2312" w:eastAsia="仿宋_GB2312"/>
          <w:kern w:val="0"/>
          <w:sz w:val="32"/>
          <w:szCs w:val="32"/>
        </w:rPr>
        <w:t>、</w:t>
      </w:r>
      <w:r>
        <w:rPr>
          <w:rFonts w:hint="eastAsia" w:ascii="仿宋_GB2312" w:eastAsia="仿宋_GB2312" w:cs="方正小标宋简体"/>
          <w:sz w:val="32"/>
          <w:szCs w:val="32"/>
        </w:rPr>
        <w:t>《应聘承诺书》</w:t>
      </w:r>
      <w:r>
        <w:rPr>
          <w:rFonts w:hint="eastAsia" w:ascii="仿宋_GB2312" w:eastAsia="仿宋_GB2312"/>
          <w:kern w:val="0"/>
          <w:sz w:val="32"/>
          <w:szCs w:val="32"/>
        </w:rPr>
        <w:t>。相关证明材料主要包括：国家承认的学历学位证书、职业资格证、身份证、工作单位出具的有关经历证明材料；其中在职人员应聘的，需提交有用人权限部门或单位出具的同意应聘介绍信。</w:t>
      </w:r>
    </w:p>
    <w:p>
      <w:pPr>
        <w:adjustRightInd w:val="0"/>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（三）招聘方式</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1.笔试。统一组织笔试，实行百分制，试卷内容为岗位专业知识和</w:t>
      </w:r>
      <w:r>
        <w:rPr>
          <w:rFonts w:hint="eastAsia" w:ascii="仿宋_GB2312" w:eastAsia="仿宋_GB2312"/>
          <w:color w:val="3D3D3D"/>
          <w:sz w:val="32"/>
          <w:szCs w:val="32"/>
        </w:rPr>
        <w:t>公共基础知识</w:t>
      </w:r>
      <w:r>
        <w:rPr>
          <w:rFonts w:hint="eastAsia" w:ascii="仿宋_GB2312" w:eastAsia="仿宋_GB2312"/>
          <w:sz w:val="32"/>
          <w:szCs w:val="32"/>
        </w:rPr>
        <w:t>。</w:t>
      </w:r>
      <w:r>
        <w:rPr>
          <w:rFonts w:hint="eastAsia" w:ascii="仿宋_GB2312" w:eastAsia="仿宋_GB2312"/>
          <w:color w:val="222222"/>
          <w:sz w:val="32"/>
          <w:szCs w:val="32"/>
        </w:rPr>
        <w:t>为保证新进人员基本素质，笔试设定最低合格分数线，根据岗位招聘人数和笔试情况确定。根据笔试成绩，从高分到低分按1:3比例确定进入面试人员，</w:t>
      </w:r>
      <w:r>
        <w:rPr>
          <w:rFonts w:ascii="仿宋_GB2312" w:eastAsia="仿宋_GB2312"/>
          <w:color w:val="222222"/>
          <w:sz w:val="32"/>
          <w:szCs w:val="32"/>
        </w:rPr>
        <w:t>笔试合格人数达不到招聘计划数3倍</w:t>
      </w:r>
      <w:r>
        <w:rPr>
          <w:rFonts w:hint="eastAsia" w:ascii="仿宋_GB2312" w:eastAsia="仿宋_GB2312"/>
          <w:color w:val="222222"/>
          <w:sz w:val="32"/>
          <w:szCs w:val="32"/>
        </w:rPr>
        <w:t>的岗位</w:t>
      </w:r>
      <w:r>
        <w:rPr>
          <w:rFonts w:ascii="仿宋_GB2312" w:eastAsia="仿宋_GB2312"/>
          <w:color w:val="222222"/>
          <w:sz w:val="32"/>
          <w:szCs w:val="32"/>
        </w:rPr>
        <w:t>，可按实有人数</w:t>
      </w:r>
      <w:r>
        <w:rPr>
          <w:rFonts w:hint="eastAsia" w:ascii="仿宋_GB2312" w:eastAsia="仿宋_GB2312"/>
          <w:color w:val="222222"/>
          <w:sz w:val="32"/>
          <w:szCs w:val="32"/>
        </w:rPr>
        <w:t>进行</w:t>
      </w:r>
      <w:r>
        <w:rPr>
          <w:rFonts w:ascii="仿宋_GB2312" w:eastAsia="仿宋_GB2312"/>
          <w:color w:val="222222"/>
          <w:sz w:val="32"/>
          <w:szCs w:val="32"/>
        </w:rPr>
        <w:t>面试。</w:t>
      </w:r>
      <w:r>
        <w:rPr>
          <w:rFonts w:hint="eastAsia" w:ascii="仿宋_GB2312" w:eastAsia="仿宋_GB2312"/>
          <w:color w:val="222222"/>
          <w:sz w:val="32"/>
          <w:szCs w:val="32"/>
        </w:rPr>
        <w:t>笔试成绩和进入面试人员名单在日照机场官网和日照机场微信公众号公布。</w:t>
      </w:r>
      <w:r>
        <w:rPr>
          <w:rFonts w:hint="eastAsia" w:ascii="仿宋_GB2312" w:eastAsia="仿宋_GB2312"/>
          <w:sz w:val="32"/>
          <w:szCs w:val="32"/>
        </w:rPr>
        <w:t>笔试时间、地点另行通知。</w:t>
      </w:r>
    </w:p>
    <w:p>
      <w:pPr>
        <w:widowControl/>
        <w:spacing w:line="560" w:lineRule="exact"/>
        <w:ind w:left="105" w:leftChars="50" w:right="105" w:rightChars="50" w:firstLine="640" w:firstLineChars="200"/>
        <w:jc w:val="left"/>
        <w:rPr>
          <w:rFonts w:ascii="仿宋_GB2312" w:eastAsia="仿宋_GB2312"/>
          <w:kern w:val="0"/>
          <w:sz w:val="32"/>
          <w:szCs w:val="32"/>
        </w:rPr>
      </w:pPr>
      <w:r>
        <w:rPr>
          <w:rFonts w:hint="eastAsia" w:ascii="仿宋_GB2312" w:eastAsia="仿宋_GB2312"/>
          <w:sz w:val="32"/>
          <w:szCs w:val="32"/>
        </w:rPr>
        <w:t>2.</w:t>
      </w:r>
      <w:r>
        <w:rPr>
          <w:rFonts w:hint="eastAsia" w:ascii="仿宋_GB2312" w:eastAsia="仿宋_GB2312"/>
          <w:kern w:val="0"/>
          <w:sz w:val="32"/>
          <w:szCs w:val="32"/>
        </w:rPr>
        <w:t>面试。采取结构化面试方式进行，百分制计分。面试成绩由考官当场评判，并在本场面试结束后向报考人员宣布。经审查不具备报考条件的，取消其面试资格。因自动放弃或取消资格形成的空缺，按笔试成绩依次递补。面试具体时间、地点另行通知。</w:t>
      </w:r>
    </w:p>
    <w:p>
      <w:pPr>
        <w:widowControl/>
        <w:spacing w:line="560" w:lineRule="exact"/>
        <w:ind w:left="105" w:leftChars="50" w:right="105" w:rightChars="50" w:firstLine="640" w:firstLineChars="200"/>
        <w:jc w:val="left"/>
        <w:rPr>
          <w:rFonts w:ascii="仿宋_GB2312" w:eastAsia="仿宋_GB2312"/>
          <w:kern w:val="0"/>
          <w:sz w:val="32"/>
          <w:szCs w:val="32"/>
        </w:rPr>
      </w:pPr>
      <w:r>
        <w:rPr>
          <w:rFonts w:hint="eastAsia" w:ascii="仿宋_GB2312" w:eastAsia="仿宋_GB2312"/>
          <w:kern w:val="0"/>
          <w:sz w:val="32"/>
          <w:szCs w:val="32"/>
        </w:rPr>
        <w:t>面试结束后，按照笔试、面试成绩各占</w:t>
      </w:r>
      <w:r>
        <w:rPr>
          <w:rFonts w:ascii="仿宋_GB2312" w:eastAsia="仿宋_GB2312"/>
          <w:kern w:val="0"/>
          <w:sz w:val="32"/>
          <w:szCs w:val="32"/>
        </w:rPr>
        <w:t>50%</w:t>
      </w:r>
      <w:r>
        <w:rPr>
          <w:rFonts w:hint="eastAsia" w:ascii="仿宋_GB2312" w:eastAsia="仿宋_GB2312"/>
          <w:kern w:val="0"/>
          <w:sz w:val="32"/>
          <w:szCs w:val="32"/>
        </w:rPr>
        <w:t>的比例，采用百分制计算报考人员的总成绩。笔试成绩、面试成绩、总成绩均计算到小数点后两位数。同一招聘岗位应聘人员出现总成绩并列的，按笔试成绩由高分到低分确定。面试形不成竞争的岗位，拟确定为考察人员的面试成绩，不得低于本次招聘进入考察范围人员面试最低成绩。总成绩在日照机场官网和日照机场微信公众号公布。</w:t>
      </w:r>
    </w:p>
    <w:p>
      <w:pPr>
        <w:adjustRightInd w:val="0"/>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（四）考察体检</w:t>
      </w:r>
    </w:p>
    <w:p>
      <w:pPr>
        <w:widowControl/>
        <w:spacing w:line="560" w:lineRule="exact"/>
        <w:ind w:left="105" w:leftChars="50" w:right="105" w:rightChars="50" w:firstLine="720" w:firstLineChars="225"/>
        <w:jc w:val="left"/>
        <w:rPr>
          <w:rFonts w:ascii="仿宋_GB2312" w:eastAsia="仿宋_GB2312"/>
          <w:kern w:val="0"/>
          <w:sz w:val="32"/>
          <w:szCs w:val="32"/>
        </w:rPr>
      </w:pPr>
      <w:r>
        <w:rPr>
          <w:rFonts w:hint="eastAsia" w:ascii="仿宋_GB2312" w:eastAsia="仿宋_GB2312"/>
          <w:kern w:val="0"/>
          <w:sz w:val="32"/>
          <w:szCs w:val="32"/>
        </w:rPr>
        <w:t>根据应聘人员考试总成绩，由高分到低分按岗位招聘人数1：1对进入考察范围人员进行考察、体检。体检标准和相关要求参照公务员录用体检通用标准执行。考察侧重思想政治表现、道德品质以及业务能力和工作实绩等方面情况，对应聘人员是否符合岗位资格条件，提供相关信息、材料是否真实准确等进行复审。</w:t>
      </w:r>
    </w:p>
    <w:p>
      <w:pPr>
        <w:adjustRightInd w:val="0"/>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（五）背景调查</w:t>
      </w:r>
    </w:p>
    <w:p>
      <w:pPr>
        <w:adjustRightInd w:val="0"/>
        <w:snapToGrid w:val="0"/>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对拟录取人员进行背景调查，由拟录取人员回户籍所在地公安机关开具背景调查证明。</w:t>
      </w:r>
    </w:p>
    <w:p>
      <w:pPr>
        <w:adjustRightInd w:val="0"/>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（六）公示聘用</w:t>
      </w:r>
    </w:p>
    <w:p>
      <w:pPr>
        <w:widowControl/>
        <w:spacing w:line="560" w:lineRule="exact"/>
        <w:ind w:left="105" w:leftChars="50" w:right="105" w:rightChars="50" w:firstLine="720" w:firstLineChars="225"/>
        <w:jc w:val="left"/>
        <w:rPr>
          <w:rFonts w:ascii="仿宋_GB2312" w:eastAsia="仿宋_GB2312"/>
          <w:kern w:val="0"/>
          <w:sz w:val="32"/>
          <w:szCs w:val="32"/>
        </w:rPr>
      </w:pPr>
      <w:r>
        <w:rPr>
          <w:rFonts w:hint="eastAsia" w:ascii="仿宋_GB2312" w:eastAsia="仿宋_GB2312"/>
          <w:color w:val="222222"/>
          <w:sz w:val="32"/>
          <w:szCs w:val="32"/>
        </w:rPr>
        <w:t>对考试、考核、体检合格的拟聘用人员，统一在日照机场官网和日照机场微信公众号公示，公示期为</w:t>
      </w:r>
      <w:r>
        <w:rPr>
          <w:rFonts w:ascii="仿宋_GB2312" w:eastAsia="仿宋_GB2312"/>
          <w:color w:val="222222"/>
          <w:sz w:val="32"/>
          <w:szCs w:val="32"/>
        </w:rPr>
        <w:t>5</w:t>
      </w:r>
      <w:r>
        <w:rPr>
          <w:rFonts w:hint="eastAsia" w:ascii="仿宋_GB2312" w:eastAsia="仿宋_GB2312"/>
          <w:color w:val="222222"/>
          <w:sz w:val="32"/>
          <w:szCs w:val="32"/>
        </w:rPr>
        <w:t>个工作日。经公示无异议后，确定拟聘用人员名单，按有关程序办理相关手续，签订劳动合同，并统一服从公司调配。聘用人员实行试用期制度，试用期3个月，不合格的解除劳动合同。</w:t>
      </w:r>
    </w:p>
    <w:p>
      <w:pPr>
        <w:adjustRightInd w:val="0"/>
        <w:snapToGrid w:val="0"/>
        <w:spacing w:line="560" w:lineRule="exact"/>
        <w:ind w:firstLine="640" w:firstLineChars="200"/>
        <w:rPr>
          <w:rFonts w:ascii="黑体" w:eastAsia="黑体"/>
          <w:sz w:val="32"/>
          <w:szCs w:val="32"/>
        </w:rPr>
      </w:pPr>
      <w:r>
        <w:rPr>
          <w:rFonts w:hint="eastAsia" w:ascii="黑体" w:eastAsia="黑体"/>
          <w:sz w:val="32"/>
          <w:szCs w:val="32"/>
        </w:rPr>
        <w:t>四、工作地点及薪酬待遇</w:t>
      </w:r>
    </w:p>
    <w:p>
      <w:pPr>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color w:val="222222"/>
          <w:sz w:val="32"/>
          <w:szCs w:val="32"/>
        </w:rPr>
        <w:t>本次招聘岗位工作地点均为日照山字河机场。</w:t>
      </w:r>
      <w:r>
        <w:rPr>
          <w:rFonts w:hint="eastAsia" w:ascii="仿宋_GB2312" w:eastAsia="仿宋_GB2312"/>
          <w:sz w:val="32"/>
          <w:szCs w:val="32"/>
        </w:rPr>
        <w:t>工资待遇按照公司薪酬体系标准核定，同时公司按照国家有关规定缴纳“五险一金”。</w:t>
      </w:r>
    </w:p>
    <w:p>
      <w:pPr>
        <w:adjustRightInd w:val="0"/>
        <w:snapToGrid w:val="0"/>
        <w:spacing w:line="560" w:lineRule="exact"/>
        <w:ind w:firstLine="640" w:firstLineChars="200"/>
        <w:rPr>
          <w:rFonts w:ascii="黑体" w:hAnsi="黑体" w:eastAsia="黑体"/>
          <w:sz w:val="32"/>
          <w:szCs w:val="32"/>
        </w:rPr>
      </w:pPr>
      <w:r>
        <w:rPr>
          <w:rFonts w:hint="eastAsia" w:ascii="黑体" w:eastAsia="黑体"/>
          <w:sz w:val="32"/>
          <w:szCs w:val="32"/>
        </w:rPr>
        <w:t>五</w:t>
      </w:r>
      <w:r>
        <w:rPr>
          <w:rFonts w:hint="eastAsia" w:ascii="黑体" w:hAnsi="黑体" w:eastAsia="黑体"/>
          <w:sz w:val="32"/>
          <w:szCs w:val="32"/>
        </w:rPr>
        <w:t>、其他事项</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本次招聘过程，公司安排专人联系，不对应聘者收取任何费用，不依托任何培训机构进行考前培训，不在日照市以外地点安排招聘等相关工作，不招聘此次发布的人才需求信息外的其他岗位人员。本次招聘只在日照机场官网和日照机场微信公众号发布招聘信息，请应聘者提高警惕，谨防上当受骗。</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招聘</w:t>
      </w:r>
      <w:r>
        <w:rPr>
          <w:rFonts w:hint="eastAsia" w:ascii="仿宋_GB2312" w:eastAsia="仿宋_GB2312"/>
          <w:bCs/>
          <w:sz w:val="32"/>
          <w:szCs w:val="32"/>
        </w:rPr>
        <w:t>咨询电话</w:t>
      </w:r>
      <w:r>
        <w:rPr>
          <w:rFonts w:hint="eastAsia" w:ascii="仿宋_GB2312" w:eastAsia="仿宋_GB2312"/>
          <w:sz w:val="32"/>
          <w:szCs w:val="32"/>
        </w:rPr>
        <w:t xml:space="preserve">：0633-7999912         </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left="790" w:leftChars="300" w:hanging="160" w:hangingChars="50"/>
        <w:rPr>
          <w:rFonts w:ascii="仿宋_GB2312" w:eastAsia="仿宋_GB2312" w:cs="方正小标宋简体"/>
          <w:sz w:val="32"/>
          <w:szCs w:val="32"/>
        </w:rPr>
      </w:pPr>
      <w:r>
        <w:rPr>
          <w:rFonts w:hint="eastAsia" w:ascii="仿宋_GB2312" w:eastAsia="仿宋_GB2312" w:cs="方正小标宋简体"/>
          <w:sz w:val="32"/>
          <w:szCs w:val="32"/>
        </w:rPr>
        <w:t>附件：</w:t>
      </w:r>
      <w:r>
        <w:rPr>
          <w:rFonts w:ascii="仿宋_GB2312" w:eastAsia="仿宋_GB2312" w:cs="方正小标宋简体"/>
          <w:sz w:val="32"/>
          <w:szCs w:val="32"/>
        </w:rPr>
        <w:t>1</w:t>
      </w:r>
      <w:r>
        <w:rPr>
          <w:rFonts w:hint="eastAsia" w:ascii="仿宋_GB2312" w:eastAsia="仿宋_GB2312" w:cs="方正小标宋简体"/>
          <w:sz w:val="32"/>
          <w:szCs w:val="32"/>
        </w:rPr>
        <w:t>.日照航空人才发展有限公司应聘人员报名表</w:t>
      </w:r>
    </w:p>
    <w:p>
      <w:pPr>
        <w:adjustRightInd w:val="0"/>
        <w:snapToGrid w:val="0"/>
        <w:spacing w:line="560" w:lineRule="exact"/>
        <w:ind w:firstLine="1600" w:firstLineChars="500"/>
        <w:rPr>
          <w:rFonts w:ascii="仿宋_GB2312" w:eastAsia="仿宋_GB2312" w:cs="方正小标宋简体"/>
          <w:sz w:val="32"/>
          <w:szCs w:val="32"/>
        </w:rPr>
      </w:pPr>
      <w:r>
        <w:rPr>
          <w:rFonts w:ascii="仿宋_GB2312" w:eastAsia="仿宋_GB2312" w:cs="方正小标宋简体"/>
          <w:sz w:val="32"/>
          <w:szCs w:val="32"/>
        </w:rPr>
        <w:t>2</w:t>
      </w:r>
      <w:r>
        <w:rPr>
          <w:rFonts w:hint="eastAsia" w:ascii="仿宋_GB2312" w:eastAsia="仿宋_GB2312" w:cs="方正小标宋简体"/>
          <w:sz w:val="32"/>
          <w:szCs w:val="32"/>
        </w:rPr>
        <w:t>.日照航空人才发展有限公司应聘承诺书</w:t>
      </w:r>
    </w:p>
    <w:p>
      <w:pPr>
        <w:adjustRightInd w:val="0"/>
        <w:snapToGrid w:val="0"/>
        <w:spacing w:line="560" w:lineRule="exact"/>
        <w:ind w:firstLine="1600" w:firstLineChars="500"/>
        <w:rPr>
          <w:rFonts w:ascii="仿宋_GB2312" w:eastAsia="仿宋_GB2312" w:cs="方正小标宋简体"/>
          <w:sz w:val="32"/>
          <w:szCs w:val="32"/>
        </w:rPr>
      </w:pPr>
      <w:r>
        <w:rPr>
          <w:rFonts w:ascii="仿宋_GB2312" w:eastAsia="仿宋_GB2312" w:cs="方正小标宋简体"/>
          <w:sz w:val="32"/>
          <w:szCs w:val="32"/>
        </w:rPr>
        <w:t>3</w:t>
      </w:r>
      <w:r>
        <w:rPr>
          <w:rFonts w:hint="eastAsia" w:ascii="仿宋_GB2312" w:eastAsia="仿宋_GB2312" w:cs="方正小标宋简体"/>
          <w:sz w:val="32"/>
          <w:szCs w:val="32"/>
        </w:rPr>
        <w:t>.资料提报样板</w:t>
      </w:r>
    </w:p>
    <w:p>
      <w:pPr>
        <w:spacing w:line="560" w:lineRule="exact"/>
        <w:ind w:firstLine="560" w:firstLineChars="200"/>
        <w:jc w:val="center"/>
        <w:rPr>
          <w:rFonts w:ascii="仿宋" w:hAnsi="仿宋"/>
          <w:color w:val="222222"/>
          <w:sz w:val="28"/>
          <w:szCs w:val="28"/>
        </w:rPr>
      </w:pPr>
    </w:p>
    <w:p>
      <w:pPr>
        <w:spacing w:line="560" w:lineRule="exact"/>
        <w:ind w:firstLine="560" w:firstLineChars="200"/>
        <w:jc w:val="center"/>
        <w:rPr>
          <w:rFonts w:ascii="仿宋_GB2312" w:eastAsia="仿宋_GB2312"/>
          <w:sz w:val="32"/>
          <w:szCs w:val="32"/>
        </w:rPr>
      </w:pPr>
      <w:r>
        <w:rPr>
          <w:rFonts w:ascii="仿宋" w:hAnsi="仿宋"/>
          <w:color w:val="222222"/>
          <w:sz w:val="28"/>
          <w:szCs w:val="28"/>
        </w:rPr>
        <w:t xml:space="preserve">                   </w:t>
      </w:r>
      <w:r>
        <w:rPr>
          <w:rFonts w:hint="eastAsia" w:ascii="仿宋_GB2312" w:eastAsia="仿宋_GB2312"/>
          <w:sz w:val="32"/>
          <w:szCs w:val="32"/>
        </w:rPr>
        <w:t>日照航空人才发展有限公司</w:t>
      </w:r>
    </w:p>
    <w:p>
      <w:pPr>
        <w:spacing w:line="560" w:lineRule="exact"/>
        <w:ind w:firstLine="640" w:firstLineChars="200"/>
        <w:jc w:val="center"/>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2</w:t>
      </w:r>
      <w:r>
        <w:rPr>
          <w:rFonts w:ascii="仿宋_GB2312" w:eastAsia="仿宋_GB2312"/>
          <w:sz w:val="32"/>
          <w:szCs w:val="32"/>
        </w:rPr>
        <w:t>019</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hint="eastAsia" w:ascii="仿宋_GB2312" w:eastAsia="仿宋_GB2312"/>
          <w:sz w:val="32"/>
          <w:szCs w:val="32"/>
          <w:lang w:val="en-US" w:eastAsia="zh-CN"/>
        </w:rPr>
        <w:t>5</w:t>
      </w:r>
      <w:bookmarkStart w:id="0" w:name="_GoBack"/>
      <w:bookmarkEnd w:id="0"/>
      <w:r>
        <w:rPr>
          <w:rFonts w:hint="eastAsia" w:ascii="仿宋_GB2312" w:eastAsia="仿宋_GB2312"/>
          <w:sz w:val="32"/>
          <w:szCs w:val="32"/>
        </w:rPr>
        <w:t>日</w:t>
      </w:r>
    </w:p>
    <w:p>
      <w:pPr>
        <w:spacing w:line="560" w:lineRule="exact"/>
        <w:ind w:firstLine="560" w:firstLineChars="200"/>
        <w:jc w:val="center"/>
        <w:rPr>
          <w:rFonts w:ascii="仿宋" w:hAnsi="仿宋" w:eastAsia="PMingLiU"/>
          <w:color w:val="222222"/>
          <w:sz w:val="28"/>
          <w:szCs w:val="28"/>
          <w:lang w:eastAsia="zh-TW"/>
        </w:rPr>
      </w:pPr>
    </w:p>
    <w:p>
      <w:pPr>
        <w:spacing w:line="560" w:lineRule="exact"/>
        <w:ind w:firstLine="640" w:firstLineChars="200"/>
        <w:rPr>
          <w:rFonts w:ascii="黑体" w:hAnsi="黑体" w:eastAsia="PMingLiU"/>
          <w:color w:val="222222"/>
          <w:sz w:val="32"/>
          <w:szCs w:val="32"/>
          <w:lang w:eastAsia="zh-TW"/>
        </w:rPr>
      </w:pPr>
    </w:p>
    <w:p>
      <w:pPr>
        <w:spacing w:line="560" w:lineRule="exact"/>
        <w:ind w:firstLine="640" w:firstLineChars="200"/>
        <w:rPr>
          <w:rFonts w:ascii="黑体" w:hAnsi="黑体" w:eastAsia="黑体"/>
          <w:color w:val="222222"/>
          <w:sz w:val="32"/>
          <w:szCs w:val="32"/>
        </w:rPr>
      </w:pPr>
    </w:p>
    <w:p>
      <w:pPr>
        <w:spacing w:line="560" w:lineRule="exact"/>
        <w:ind w:firstLine="640" w:firstLineChars="200"/>
        <w:rPr>
          <w:rFonts w:ascii="黑体" w:hAnsi="黑体" w:eastAsia="黑体"/>
          <w:color w:val="222222"/>
          <w:sz w:val="32"/>
          <w:szCs w:val="32"/>
        </w:rPr>
      </w:pPr>
    </w:p>
    <w:p>
      <w:pPr>
        <w:spacing w:line="560" w:lineRule="exact"/>
        <w:ind w:firstLine="640" w:firstLineChars="200"/>
        <w:rPr>
          <w:rFonts w:ascii="黑体" w:hAnsi="黑体" w:eastAsia="黑体"/>
          <w:color w:val="222222"/>
          <w:sz w:val="32"/>
          <w:szCs w:val="32"/>
        </w:rPr>
      </w:pPr>
    </w:p>
    <w:p>
      <w:pPr>
        <w:spacing w:line="560" w:lineRule="exact"/>
        <w:ind w:firstLine="640" w:firstLineChars="200"/>
        <w:rPr>
          <w:rFonts w:ascii="黑体" w:hAnsi="黑体" w:eastAsia="黑体"/>
          <w:color w:val="222222"/>
          <w:sz w:val="32"/>
          <w:szCs w:val="32"/>
        </w:rPr>
      </w:pPr>
    </w:p>
    <w:p>
      <w:pPr>
        <w:spacing w:line="560" w:lineRule="exact"/>
        <w:ind w:firstLine="640" w:firstLineChars="200"/>
        <w:rPr>
          <w:rFonts w:ascii="黑体" w:hAnsi="黑体" w:eastAsia="黑体"/>
          <w:color w:val="222222"/>
          <w:sz w:val="32"/>
          <w:szCs w:val="32"/>
        </w:rPr>
      </w:pPr>
    </w:p>
    <w:p>
      <w:pPr>
        <w:spacing w:line="560" w:lineRule="exact"/>
        <w:ind w:firstLine="560" w:firstLineChars="200"/>
        <w:rPr>
          <w:rFonts w:ascii="仿宋" w:hAnsi="仿宋"/>
          <w:color w:val="222222"/>
          <w:sz w:val="28"/>
          <w:szCs w:val="28"/>
        </w:rPr>
      </w:pPr>
    </w:p>
    <w:p>
      <w:pPr>
        <w:rPr>
          <w:rFonts w:ascii="仿宋" w:hAnsi="仿宋"/>
          <w:sz w:val="28"/>
          <w:szCs w:val="28"/>
        </w:rPr>
      </w:pPr>
    </w:p>
    <w:p>
      <w:pPr>
        <w:rPr>
          <w:rFonts w:ascii="仿宋" w:hAnsi="仿宋"/>
          <w:sz w:val="28"/>
          <w:szCs w:val="28"/>
        </w:rPr>
      </w:pPr>
    </w:p>
    <w:p>
      <w:pPr>
        <w:rPr>
          <w:rFonts w:ascii="仿宋" w:hAnsi="仿宋"/>
          <w:sz w:val="28"/>
          <w:szCs w:val="28"/>
        </w:rPr>
      </w:pPr>
    </w:p>
    <w:p>
      <w:pPr>
        <w:rPr>
          <w:rFonts w:ascii="仿宋" w:hAnsi="仿宋"/>
          <w:sz w:val="28"/>
          <w:szCs w:val="28"/>
        </w:rPr>
      </w:pPr>
    </w:p>
    <w:p>
      <w:pPr>
        <w:rPr>
          <w:rFonts w:ascii="仿宋" w:hAnsi="仿宋"/>
          <w:sz w:val="28"/>
          <w:szCs w:val="28"/>
        </w:rPr>
      </w:pPr>
    </w:p>
    <w:p>
      <w:pPr>
        <w:rPr>
          <w:rFonts w:ascii="仿宋" w:hAnsi="仿宋"/>
          <w:sz w:val="28"/>
          <w:szCs w:val="28"/>
        </w:rPr>
      </w:pPr>
    </w:p>
    <w:p>
      <w:pPr>
        <w:rPr>
          <w:rFonts w:ascii="仿宋" w:hAnsi="仿宋"/>
          <w:sz w:val="28"/>
          <w:szCs w:val="28"/>
        </w:rPr>
      </w:pPr>
    </w:p>
    <w:p>
      <w:pPr>
        <w:rPr>
          <w:rFonts w:ascii="仿宋" w:hAnsi="仿宋"/>
          <w:sz w:val="28"/>
          <w:szCs w:val="28"/>
        </w:rPr>
      </w:pPr>
    </w:p>
    <w:p>
      <w:pPr>
        <w:tabs>
          <w:tab w:val="left" w:pos="960"/>
        </w:tabs>
        <w:rPr>
          <w:rFonts w:ascii="黑体" w:hAnsi="黑体" w:eastAsia="黑体"/>
          <w:sz w:val="32"/>
          <w:szCs w:val="32"/>
        </w:rPr>
      </w:pPr>
      <w:r>
        <w:rPr>
          <w:rFonts w:ascii="仿宋" w:hAnsi="仿宋"/>
          <w:sz w:val="28"/>
          <w:szCs w:val="28"/>
        </w:rPr>
        <w:tab/>
      </w:r>
      <w:r>
        <w:rPr>
          <w:rFonts w:hint="eastAsia" w:ascii="黑体" w:hAnsi="黑体" w:eastAsia="黑体"/>
          <w:sz w:val="32"/>
          <w:szCs w:val="32"/>
        </w:rPr>
        <w:t>附件</w:t>
      </w:r>
      <w:r>
        <w:rPr>
          <w:rFonts w:ascii="黑体" w:hAnsi="黑体" w:eastAsia="黑体"/>
          <w:sz w:val="32"/>
          <w:szCs w:val="32"/>
        </w:rPr>
        <w:t>1</w:t>
      </w:r>
      <w:r>
        <w:rPr>
          <w:rFonts w:hint="eastAsia" w:ascii="黑体" w:hAnsi="黑体" w:eastAsia="黑体"/>
          <w:sz w:val="32"/>
          <w:szCs w:val="32"/>
        </w:rPr>
        <w:t>：</w:t>
      </w:r>
    </w:p>
    <w:p>
      <w:pPr>
        <w:ind w:firstLine="2640" w:firstLineChars="600"/>
        <w:rPr>
          <w:rFonts w:ascii="方正小标宋简体" w:eastAsia="方正小标宋简体"/>
          <w:sz w:val="44"/>
          <w:szCs w:val="44"/>
        </w:rPr>
      </w:pPr>
      <w:r>
        <w:rPr>
          <w:rFonts w:hint="eastAsia" w:ascii="方正小标宋简体" w:eastAsia="方正小标宋简体"/>
          <w:sz w:val="44"/>
          <w:szCs w:val="44"/>
        </w:rPr>
        <w:t>应聘人员报名表</w:t>
      </w:r>
    </w:p>
    <w:p>
      <w:pPr>
        <w:jc w:val="center"/>
      </w:pPr>
    </w:p>
    <w:tbl>
      <w:tblPr>
        <w:tblStyle w:val="6"/>
        <w:tblW w:w="94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5"/>
        <w:gridCol w:w="380"/>
        <w:gridCol w:w="900"/>
        <w:gridCol w:w="544"/>
        <w:gridCol w:w="1215"/>
        <w:gridCol w:w="45"/>
        <w:gridCol w:w="1080"/>
        <w:gridCol w:w="80"/>
        <w:gridCol w:w="1000"/>
        <w:gridCol w:w="1439"/>
        <w:gridCol w:w="20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75"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应聘岗位</w:t>
            </w:r>
          </w:p>
        </w:tc>
        <w:tc>
          <w:tcPr>
            <w:tcW w:w="6303" w:type="dxa"/>
            <w:gridSpan w:val="8"/>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2026"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一寸近期彩色照片（电子版）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75"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姓　　名</w:t>
            </w:r>
          </w:p>
        </w:tc>
        <w:tc>
          <w:tcPr>
            <w:tcW w:w="1444"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26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性　　别</w:t>
            </w:r>
          </w:p>
        </w:tc>
        <w:tc>
          <w:tcPr>
            <w:tcW w:w="108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出生年月</w:t>
            </w:r>
          </w:p>
        </w:tc>
        <w:tc>
          <w:tcPr>
            <w:tcW w:w="14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2026"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75"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民　　族</w:t>
            </w:r>
          </w:p>
        </w:tc>
        <w:tc>
          <w:tcPr>
            <w:tcW w:w="1444"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26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政治面貌</w:t>
            </w:r>
          </w:p>
        </w:tc>
        <w:tc>
          <w:tcPr>
            <w:tcW w:w="108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婚　　否</w:t>
            </w:r>
          </w:p>
        </w:tc>
        <w:tc>
          <w:tcPr>
            <w:tcW w:w="14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2026"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88" w:hRule="atLeast"/>
          <w:jc w:val="center"/>
        </w:trPr>
        <w:tc>
          <w:tcPr>
            <w:tcW w:w="1075"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籍  贯</w:t>
            </w:r>
          </w:p>
        </w:tc>
        <w:tc>
          <w:tcPr>
            <w:tcW w:w="1444"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26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 xml:space="preserve">户口 </w:t>
            </w:r>
            <w:r>
              <w:rPr>
                <w:rFonts w:ascii="宋体" w:hAnsi="宋体"/>
                <w:szCs w:val="21"/>
              </w:rPr>
              <w:t xml:space="preserve">    </w:t>
            </w:r>
            <w:r>
              <w:rPr>
                <w:rFonts w:hint="eastAsia" w:ascii="宋体" w:hAnsi="宋体"/>
                <w:szCs w:val="21"/>
              </w:rPr>
              <w:t>所在地</w:t>
            </w:r>
          </w:p>
        </w:tc>
        <w:tc>
          <w:tcPr>
            <w:tcW w:w="108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户口性质</w:t>
            </w:r>
          </w:p>
        </w:tc>
        <w:tc>
          <w:tcPr>
            <w:tcW w:w="14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2026"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75"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参加工作</w:t>
            </w:r>
          </w:p>
          <w:p>
            <w:pPr>
              <w:jc w:val="center"/>
              <w:rPr>
                <w:rFonts w:ascii="宋体" w:hAnsi="宋体"/>
                <w:szCs w:val="21"/>
              </w:rPr>
            </w:pPr>
            <w:r>
              <w:rPr>
                <w:rFonts w:hint="eastAsia" w:ascii="宋体" w:hAnsi="宋体"/>
                <w:szCs w:val="21"/>
              </w:rPr>
              <w:t>时间</w:t>
            </w:r>
          </w:p>
        </w:tc>
        <w:tc>
          <w:tcPr>
            <w:tcW w:w="1444"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260" w:type="dxa"/>
            <w:gridSpan w:val="2"/>
            <w:tcBorders>
              <w:top w:val="single" w:color="auto" w:sz="8" w:space="0"/>
              <w:left w:val="single" w:color="auto" w:sz="8" w:space="0"/>
              <w:bottom w:val="single" w:color="auto" w:sz="8" w:space="0"/>
              <w:right w:val="single" w:color="auto" w:sz="8" w:space="0"/>
            </w:tcBorders>
            <w:tcMar>
              <w:left w:w="0" w:type="dxa"/>
              <w:right w:w="0" w:type="dxa"/>
            </w:tcMar>
            <w:vAlign w:val="center"/>
          </w:tcPr>
          <w:p>
            <w:pPr>
              <w:jc w:val="center"/>
              <w:rPr>
                <w:rFonts w:ascii="宋体" w:hAnsi="宋体"/>
                <w:szCs w:val="21"/>
              </w:rPr>
            </w:pPr>
            <w:r>
              <w:rPr>
                <w:rFonts w:ascii="宋体" w:hAnsi="宋体"/>
                <w:szCs w:val="21"/>
              </w:rPr>
              <w:t>熟悉专业</w:t>
            </w:r>
          </w:p>
          <w:p>
            <w:pPr>
              <w:jc w:val="center"/>
              <w:rPr>
                <w:rFonts w:ascii="宋体" w:hAnsi="宋体"/>
                <w:szCs w:val="21"/>
              </w:rPr>
            </w:pPr>
            <w:r>
              <w:rPr>
                <w:rFonts w:ascii="宋体" w:hAnsi="宋体"/>
                <w:szCs w:val="21"/>
              </w:rPr>
              <w:t>有何特长</w:t>
            </w:r>
          </w:p>
        </w:tc>
        <w:tc>
          <w:tcPr>
            <w:tcW w:w="359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2026"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519" w:type="dxa"/>
            <w:gridSpan w:val="4"/>
            <w:tcBorders>
              <w:top w:val="single" w:color="auto" w:sz="8" w:space="0"/>
              <w:left w:val="single" w:color="auto" w:sz="8" w:space="0"/>
              <w:right w:val="single" w:color="auto" w:sz="8" w:space="0"/>
            </w:tcBorders>
            <w:vAlign w:val="center"/>
          </w:tcPr>
          <w:p>
            <w:pPr>
              <w:jc w:val="center"/>
              <w:rPr>
                <w:rFonts w:ascii="宋体" w:hAnsi="宋体"/>
                <w:szCs w:val="21"/>
              </w:rPr>
            </w:pPr>
            <w:r>
              <w:rPr>
                <w:rFonts w:hint="eastAsia" w:ascii="宋体" w:hAnsi="宋体"/>
                <w:szCs w:val="21"/>
              </w:rPr>
              <w:t>身份证件号</w:t>
            </w:r>
          </w:p>
        </w:tc>
        <w:tc>
          <w:tcPr>
            <w:tcW w:w="3420" w:type="dxa"/>
            <w:gridSpan w:val="5"/>
            <w:tcBorders>
              <w:top w:val="single" w:color="auto" w:sz="8" w:space="0"/>
              <w:left w:val="single" w:color="auto" w:sz="8" w:space="0"/>
              <w:right w:val="single" w:color="auto" w:sz="8" w:space="0"/>
            </w:tcBorders>
            <w:vAlign w:val="center"/>
          </w:tcPr>
          <w:p>
            <w:pPr>
              <w:jc w:val="center"/>
              <w:rPr>
                <w:rFonts w:ascii="宋体" w:hAnsi="宋体"/>
                <w:szCs w:val="21"/>
              </w:rPr>
            </w:pPr>
          </w:p>
        </w:tc>
        <w:tc>
          <w:tcPr>
            <w:tcW w:w="1439" w:type="dxa"/>
            <w:tcBorders>
              <w:top w:val="single" w:color="auto" w:sz="8" w:space="0"/>
              <w:left w:val="single" w:color="auto" w:sz="8" w:space="0"/>
              <w:bottom w:val="single" w:color="auto" w:sz="4" w:space="0"/>
              <w:right w:val="single" w:color="auto" w:sz="8" w:space="0"/>
            </w:tcBorders>
            <w:vAlign w:val="center"/>
          </w:tcPr>
          <w:p>
            <w:pPr>
              <w:jc w:val="center"/>
              <w:rPr>
                <w:rFonts w:ascii="宋体" w:hAnsi="宋体"/>
                <w:szCs w:val="21"/>
              </w:rPr>
            </w:pPr>
            <w:r>
              <w:rPr>
                <w:rFonts w:hint="eastAsia" w:ascii="宋体" w:hAnsi="宋体"/>
                <w:szCs w:val="21"/>
              </w:rPr>
              <w:t>手    机</w:t>
            </w:r>
          </w:p>
        </w:tc>
        <w:tc>
          <w:tcPr>
            <w:tcW w:w="2026" w:type="dxa"/>
            <w:tcBorders>
              <w:top w:val="single" w:color="auto" w:sz="8" w:space="0"/>
              <w:left w:val="single" w:color="auto" w:sz="8" w:space="0"/>
              <w:bottom w:val="single" w:color="auto" w:sz="4" w:space="0"/>
              <w:right w:val="single" w:color="auto" w:sz="8"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519" w:type="dxa"/>
            <w:gridSpan w:val="4"/>
            <w:tcBorders>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现居住地</w:t>
            </w:r>
          </w:p>
        </w:tc>
        <w:tc>
          <w:tcPr>
            <w:tcW w:w="6885" w:type="dxa"/>
            <w:gridSpan w:val="7"/>
            <w:tcBorders>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51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现工作单位及职务</w:t>
            </w:r>
          </w:p>
        </w:tc>
        <w:tc>
          <w:tcPr>
            <w:tcW w:w="6885" w:type="dxa"/>
            <w:gridSpan w:val="7"/>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51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专业技术职务任职资格</w:t>
            </w:r>
          </w:p>
          <w:p>
            <w:pPr>
              <w:jc w:val="center"/>
              <w:rPr>
                <w:rFonts w:ascii="宋体" w:hAnsi="宋体"/>
                <w:szCs w:val="21"/>
              </w:rPr>
            </w:pPr>
            <w:r>
              <w:rPr>
                <w:rFonts w:hint="eastAsia" w:ascii="宋体" w:hAnsi="宋体"/>
                <w:szCs w:val="21"/>
              </w:rPr>
              <w:t>或职(执)业资格</w:t>
            </w:r>
          </w:p>
        </w:tc>
        <w:tc>
          <w:tcPr>
            <w:tcW w:w="6885" w:type="dxa"/>
            <w:gridSpan w:val="7"/>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75"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全日制</w:t>
            </w:r>
          </w:p>
          <w:p>
            <w:pPr>
              <w:jc w:val="center"/>
              <w:rPr>
                <w:rFonts w:ascii="宋体" w:hAnsi="宋体"/>
                <w:szCs w:val="21"/>
              </w:rPr>
            </w:pPr>
            <w:r>
              <w:rPr>
                <w:rFonts w:hint="eastAsia" w:ascii="宋体" w:hAnsi="宋体"/>
                <w:szCs w:val="21"/>
              </w:rPr>
              <w:t>教  育</w:t>
            </w:r>
          </w:p>
        </w:tc>
        <w:tc>
          <w:tcPr>
            <w:tcW w:w="90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学 历</w:t>
            </w:r>
          </w:p>
          <w:p>
            <w:pPr>
              <w:jc w:val="center"/>
              <w:rPr>
                <w:rFonts w:ascii="宋体" w:hAnsi="宋体"/>
                <w:szCs w:val="21"/>
              </w:rPr>
            </w:pPr>
            <w:r>
              <w:rPr>
                <w:rFonts w:hint="eastAsia" w:ascii="宋体" w:hAnsi="宋体"/>
                <w:szCs w:val="21"/>
              </w:rPr>
              <w:t>学 位</w:t>
            </w:r>
          </w:p>
        </w:tc>
        <w:tc>
          <w:tcPr>
            <w:tcW w:w="1759"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205"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毕业院校及专业</w:t>
            </w:r>
          </w:p>
        </w:tc>
        <w:tc>
          <w:tcPr>
            <w:tcW w:w="4465"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75"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在  职</w:t>
            </w:r>
          </w:p>
          <w:p>
            <w:pPr>
              <w:jc w:val="center"/>
              <w:rPr>
                <w:rFonts w:ascii="宋体" w:hAnsi="宋体"/>
                <w:szCs w:val="21"/>
              </w:rPr>
            </w:pPr>
            <w:r>
              <w:rPr>
                <w:rFonts w:hint="eastAsia" w:ascii="宋体" w:hAnsi="宋体"/>
                <w:szCs w:val="21"/>
              </w:rPr>
              <w:t>教  育</w:t>
            </w:r>
          </w:p>
        </w:tc>
        <w:tc>
          <w:tcPr>
            <w:tcW w:w="90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学 历</w:t>
            </w:r>
          </w:p>
          <w:p>
            <w:pPr>
              <w:jc w:val="center"/>
              <w:rPr>
                <w:rFonts w:ascii="宋体" w:hAnsi="宋体"/>
                <w:szCs w:val="21"/>
              </w:rPr>
            </w:pPr>
            <w:r>
              <w:rPr>
                <w:rFonts w:hint="eastAsia" w:ascii="宋体" w:hAnsi="宋体"/>
                <w:szCs w:val="21"/>
              </w:rPr>
              <w:t>学 位</w:t>
            </w:r>
          </w:p>
        </w:tc>
        <w:tc>
          <w:tcPr>
            <w:tcW w:w="1759"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205"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毕业院校及专业</w:t>
            </w:r>
          </w:p>
        </w:tc>
        <w:tc>
          <w:tcPr>
            <w:tcW w:w="4465"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375" w:hRule="atLeast"/>
          <w:jc w:val="center"/>
        </w:trPr>
        <w:tc>
          <w:tcPr>
            <w:tcW w:w="695" w:type="dxa"/>
            <w:tcBorders>
              <w:top w:val="single" w:color="auto" w:sz="8" w:space="0"/>
              <w:left w:val="single" w:color="auto" w:sz="8" w:space="0"/>
              <w:right w:val="single" w:color="auto" w:sz="8" w:space="0"/>
            </w:tcBorders>
            <w:textDirection w:val="tbRlV"/>
            <w:vAlign w:val="center"/>
          </w:tcPr>
          <w:p>
            <w:pPr>
              <w:jc w:val="center"/>
              <w:rPr>
                <w:rFonts w:ascii="宋体" w:hAnsi="宋体"/>
                <w:szCs w:val="21"/>
              </w:rPr>
            </w:pPr>
            <w:r>
              <w:rPr>
                <w:rFonts w:hint="eastAsia" w:ascii="宋体" w:hAnsi="宋体"/>
                <w:szCs w:val="21"/>
              </w:rPr>
              <w:t>教  育  与  工  作  经  历</w:t>
            </w:r>
          </w:p>
        </w:tc>
        <w:tc>
          <w:tcPr>
            <w:tcW w:w="8709" w:type="dxa"/>
            <w:gridSpan w:val="10"/>
            <w:tcBorders>
              <w:top w:val="single" w:color="auto" w:sz="8" w:space="0"/>
              <w:left w:val="single" w:color="auto" w:sz="8" w:space="0"/>
              <w:right w:val="single" w:color="auto" w:sz="8" w:space="0"/>
            </w:tcBorders>
          </w:tcPr>
          <w:p>
            <w:pPr>
              <w:jc w:val="center"/>
              <w:rPr>
                <w:rFonts w:ascii="宋体" w:hAnsi="宋体"/>
                <w:szCs w:val="21"/>
              </w:rPr>
            </w:pPr>
            <w:r>
              <w:rPr>
                <w:rFonts w:hint="eastAsia" w:ascii="宋体" w:hAnsi="宋体"/>
                <w:szCs w:val="21"/>
              </w:rPr>
              <w:t>（自大、中专院校学习开始填写至今，时间要连贯，含起止年月、单位、工作岗位、职务）</w:t>
            </w:r>
          </w:p>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179" w:hRule="atLeast"/>
          <w:jc w:val="center"/>
        </w:trPr>
        <w:tc>
          <w:tcPr>
            <w:tcW w:w="695" w:type="dxa"/>
            <w:tcBorders>
              <w:top w:val="single" w:color="auto" w:sz="8" w:space="0"/>
              <w:left w:val="single" w:color="auto" w:sz="8" w:space="0"/>
              <w:bottom w:val="single" w:color="auto" w:sz="8" w:space="0"/>
              <w:right w:val="single" w:color="auto" w:sz="8" w:space="0"/>
            </w:tcBorders>
            <w:textDirection w:val="tbRlV"/>
            <w:vAlign w:val="center"/>
          </w:tcPr>
          <w:p>
            <w:pPr>
              <w:jc w:val="center"/>
              <w:rPr>
                <w:rFonts w:ascii="宋体" w:hAnsi="宋体"/>
                <w:szCs w:val="21"/>
              </w:rPr>
            </w:pPr>
            <w:r>
              <w:rPr>
                <w:rFonts w:hint="eastAsia" w:ascii="宋体" w:hAnsi="宋体"/>
                <w:szCs w:val="21"/>
              </w:rPr>
              <w:t xml:space="preserve"> 现任职岗位情况</w:t>
            </w:r>
          </w:p>
        </w:tc>
        <w:tc>
          <w:tcPr>
            <w:tcW w:w="8709" w:type="dxa"/>
            <w:gridSpan w:val="10"/>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（填写现任职岗位职责等基本情况）</w:t>
            </w: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048" w:hRule="atLeast"/>
          <w:jc w:val="center"/>
        </w:trPr>
        <w:tc>
          <w:tcPr>
            <w:tcW w:w="695" w:type="dxa"/>
            <w:tcBorders>
              <w:top w:val="single" w:color="auto" w:sz="8" w:space="0"/>
              <w:left w:val="single" w:color="auto" w:sz="8" w:space="0"/>
              <w:bottom w:val="single" w:color="auto" w:sz="8" w:space="0"/>
              <w:right w:val="single" w:color="auto" w:sz="8" w:space="0"/>
            </w:tcBorders>
            <w:textDirection w:val="tbRlV"/>
            <w:vAlign w:val="center"/>
          </w:tcPr>
          <w:p>
            <w:pPr>
              <w:jc w:val="center"/>
              <w:rPr>
                <w:rFonts w:ascii="宋体" w:hAnsi="宋体"/>
                <w:szCs w:val="21"/>
              </w:rPr>
            </w:pPr>
            <w:r>
              <w:rPr>
                <w:rFonts w:hint="eastAsia" w:ascii="宋体" w:hAnsi="宋体"/>
                <w:szCs w:val="21"/>
              </w:rPr>
              <w:t>主要工作业绩</w:t>
            </w:r>
          </w:p>
        </w:tc>
        <w:tc>
          <w:tcPr>
            <w:tcW w:w="8709" w:type="dxa"/>
            <w:gridSpan w:val="10"/>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28" w:hRule="atLeast"/>
          <w:jc w:val="center"/>
        </w:trPr>
        <w:tc>
          <w:tcPr>
            <w:tcW w:w="695" w:type="dxa"/>
            <w:tcBorders>
              <w:top w:val="single" w:color="auto" w:sz="8" w:space="0"/>
              <w:left w:val="single" w:color="auto" w:sz="8" w:space="0"/>
              <w:bottom w:val="single" w:color="auto" w:sz="8" w:space="0"/>
              <w:right w:val="single" w:color="auto" w:sz="8" w:space="0"/>
            </w:tcBorders>
            <w:textDirection w:val="tbRlV"/>
            <w:vAlign w:val="center"/>
          </w:tcPr>
          <w:p>
            <w:pPr>
              <w:jc w:val="center"/>
              <w:rPr>
                <w:rFonts w:ascii="宋体" w:hAnsi="宋体"/>
                <w:szCs w:val="21"/>
              </w:rPr>
            </w:pPr>
            <w:r>
              <w:rPr>
                <w:rFonts w:ascii="宋体" w:hAnsi="宋体"/>
                <w:szCs w:val="21"/>
              </w:rPr>
              <w:t>奖惩情况</w:t>
            </w:r>
          </w:p>
        </w:tc>
        <w:tc>
          <w:tcPr>
            <w:tcW w:w="8709" w:type="dxa"/>
            <w:gridSpan w:val="10"/>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349" w:hRule="atLeast"/>
          <w:jc w:val="center"/>
        </w:trPr>
        <w:tc>
          <w:tcPr>
            <w:tcW w:w="695" w:type="dxa"/>
            <w:tcBorders>
              <w:top w:val="single" w:color="auto" w:sz="8" w:space="0"/>
              <w:left w:val="single" w:color="auto" w:sz="8" w:space="0"/>
              <w:bottom w:val="single" w:color="auto" w:sz="8" w:space="0"/>
              <w:right w:val="single" w:color="auto" w:sz="8" w:space="0"/>
            </w:tcBorders>
            <w:textDirection w:val="tbRlV"/>
            <w:vAlign w:val="center"/>
          </w:tcPr>
          <w:p>
            <w:pPr>
              <w:jc w:val="center"/>
              <w:rPr>
                <w:rFonts w:ascii="宋体" w:hAnsi="宋体"/>
                <w:szCs w:val="21"/>
              </w:rPr>
            </w:pPr>
            <w:r>
              <w:rPr>
                <w:rFonts w:hint="eastAsia" w:ascii="宋体" w:hAnsi="宋体"/>
                <w:szCs w:val="21"/>
              </w:rPr>
              <w:t>备注</w:t>
            </w:r>
          </w:p>
        </w:tc>
        <w:tc>
          <w:tcPr>
            <w:tcW w:w="8709" w:type="dxa"/>
            <w:gridSpan w:val="10"/>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bl>
    <w:p>
      <w:r>
        <w:rPr>
          <w:rFonts w:hint="eastAsia"/>
        </w:rPr>
        <w:t>注：应聘者如有其他条件或要求，可在“备注”栏中注明。</w:t>
      </w:r>
    </w:p>
    <w:p>
      <w:pPr>
        <w:widowControl/>
        <w:jc w:val="lef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2</w:t>
      </w:r>
      <w:r>
        <w:rPr>
          <w:rFonts w:hint="eastAsia" w:ascii="黑体" w:hAnsi="黑体" w:eastAsia="黑体"/>
          <w:sz w:val="32"/>
          <w:szCs w:val="32"/>
        </w:rPr>
        <w:t>：</w:t>
      </w:r>
    </w:p>
    <w:p>
      <w:pPr>
        <w:adjustRightInd w:val="0"/>
        <w:snapToGrid w:val="0"/>
        <w:spacing w:after="156" w:afterLines="50" w:line="460" w:lineRule="exact"/>
        <w:rPr>
          <w:rFonts w:ascii="方正小标宋简体" w:eastAsia="方正小标宋简体" w:cs="方正小标宋简体"/>
          <w:sz w:val="44"/>
          <w:szCs w:val="44"/>
        </w:rPr>
      </w:pPr>
    </w:p>
    <w:p>
      <w:pPr>
        <w:spacing w:line="560" w:lineRule="exact"/>
        <w:jc w:val="center"/>
        <w:rPr>
          <w:rFonts w:eastAsia="方正小标宋简体"/>
          <w:sz w:val="44"/>
          <w:szCs w:val="44"/>
        </w:rPr>
      </w:pPr>
      <w:r>
        <w:rPr>
          <w:rFonts w:hint="eastAsia" w:ascii="方正小标宋简体" w:eastAsia="方正小标宋简体"/>
          <w:sz w:val="44"/>
          <w:szCs w:val="44"/>
        </w:rPr>
        <w:t>日照航空人才发展有限公司应聘承诺书</w:t>
      </w:r>
    </w:p>
    <w:p>
      <w:pPr>
        <w:rPr>
          <w:szCs w:val="21"/>
        </w:rPr>
      </w:pPr>
    </w:p>
    <w:p>
      <w:pPr>
        <w:ind w:firstLine="420" w:firstLineChars="200"/>
      </w:pPr>
    </w:p>
    <w:p>
      <w:pPr>
        <w:ind w:firstLine="640" w:firstLineChars="200"/>
        <w:rPr>
          <w:rFonts w:ascii="仿宋_GB2312" w:hAnsi="仿宋" w:eastAsia="仿宋_GB2312"/>
          <w:sz w:val="32"/>
          <w:szCs w:val="32"/>
        </w:rPr>
      </w:pPr>
      <w:r>
        <w:rPr>
          <w:rFonts w:hint="eastAsia" w:ascii="仿宋_GB2312" w:hAnsi="仿宋" w:eastAsia="仿宋_GB2312"/>
          <w:sz w:val="32"/>
          <w:szCs w:val="32"/>
        </w:rPr>
        <w:t>我已仔细阅读《</w:t>
      </w:r>
      <w:r>
        <w:rPr>
          <w:rFonts w:hint="eastAsia" w:ascii="仿宋_GB2312" w:eastAsia="仿宋_GB2312" w:cs="方正小标宋简体"/>
          <w:sz w:val="32"/>
          <w:szCs w:val="32"/>
        </w:rPr>
        <w:t>日照航空人才发展有限公司</w:t>
      </w:r>
      <w:r>
        <w:rPr>
          <w:rFonts w:hint="eastAsia" w:ascii="仿宋_GB2312" w:hAnsi="仿宋" w:eastAsia="仿宋_GB2312"/>
          <w:sz w:val="32"/>
          <w:szCs w:val="32"/>
        </w:rPr>
        <w:t>招聘简章》，理解其内容，符合报考条件。我郑重承诺：本人所提供的个人信息、证明材料、证件等真实、准确，并自觉遵守招聘的各项规定，诚实守信，严守纪律，认真履行应聘人员的义务。对因提供有关信息证件不实或违反有关纪律规定所造成的后果，本人自愿承担相应的责任。</w:t>
      </w:r>
    </w:p>
    <w:p>
      <w:pPr>
        <w:rPr>
          <w:rFonts w:ascii="仿宋_GB2312" w:hAnsi="仿宋" w:eastAsia="仿宋_GB2312"/>
          <w:sz w:val="32"/>
          <w:szCs w:val="32"/>
        </w:rPr>
      </w:pPr>
    </w:p>
    <w:p>
      <w:pPr>
        <w:rPr>
          <w:rFonts w:ascii="仿宋_GB2312" w:hAnsi="仿宋" w:eastAsia="仿宋_GB2312"/>
          <w:sz w:val="32"/>
          <w:szCs w:val="32"/>
        </w:rPr>
      </w:pPr>
    </w:p>
    <w:p>
      <w:pPr>
        <w:rPr>
          <w:rFonts w:ascii="仿宋_GB2312" w:hAnsi="仿宋" w:eastAsia="仿宋_GB2312"/>
          <w:sz w:val="32"/>
          <w:szCs w:val="32"/>
        </w:rPr>
      </w:pPr>
    </w:p>
    <w:p>
      <w:pPr>
        <w:ind w:left="5749" w:leftChars="2128" w:right="640" w:hanging="1280" w:hangingChars="400"/>
        <w:rPr>
          <w:rFonts w:ascii="仿宋_GB2312" w:hAnsi="仿宋" w:eastAsia="仿宋_GB2312"/>
          <w:sz w:val="32"/>
          <w:szCs w:val="32"/>
        </w:rPr>
      </w:pPr>
      <w:r>
        <w:rPr>
          <w:rFonts w:hint="eastAsia" w:ascii="仿宋_GB2312" w:hAnsi="仿宋" w:eastAsia="仿宋_GB2312"/>
          <w:sz w:val="32"/>
          <w:szCs w:val="32"/>
        </w:rPr>
        <w:t>应聘人（签名）：</w:t>
      </w:r>
    </w:p>
    <w:p>
      <w:pPr>
        <w:ind w:left="5760" w:right="640" w:hanging="5760" w:hangingChars="1800"/>
        <w:jc w:val="center"/>
        <w:rPr>
          <w:rFonts w:ascii="仿宋_GB2312" w:hAnsi="仿宋" w:eastAsia="仿宋_GB2312"/>
          <w:sz w:val="32"/>
          <w:szCs w:val="32"/>
        </w:rPr>
      </w:pPr>
      <w:r>
        <w:rPr>
          <w:rFonts w:hint="eastAsia" w:ascii="仿宋_GB2312" w:hAnsi="仿宋" w:eastAsia="仿宋_GB2312"/>
          <w:sz w:val="32"/>
          <w:szCs w:val="32"/>
        </w:rPr>
        <w:t xml:space="preserve">                      </w:t>
      </w:r>
      <w:r>
        <w:rPr>
          <w:rFonts w:ascii="仿宋_GB2312" w:hAnsi="仿宋" w:eastAsia="仿宋_GB2312"/>
          <w:sz w:val="32"/>
          <w:szCs w:val="32"/>
        </w:rPr>
        <w:t xml:space="preserve">  </w:t>
      </w:r>
      <w:r>
        <w:rPr>
          <w:rFonts w:hint="eastAsia" w:ascii="仿宋_GB2312" w:hAnsi="仿宋" w:eastAsia="仿宋_GB2312"/>
          <w:sz w:val="32"/>
          <w:szCs w:val="32"/>
        </w:rPr>
        <w:t xml:space="preserve"> </w:t>
      </w:r>
      <w:r>
        <w:rPr>
          <w:rFonts w:hint="eastAsia" w:ascii="仿宋_GB2312" w:hAnsi="仿宋" w:eastAsia="仿宋_GB2312" w:cs="仿宋_GB2312"/>
          <w:sz w:val="32"/>
          <w:szCs w:val="32"/>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PMingLiU">
    <w:altName w:val="Microsoft JhengHei UI"/>
    <w:panose1 w:val="02010601000101010101"/>
    <w:charset w:val="88"/>
    <w:family w:val="roman"/>
    <w:pitch w:val="default"/>
    <w:sig w:usb0="00000000" w:usb1="0000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CCB"/>
    <w:rsid w:val="00000D7E"/>
    <w:rsid w:val="00004AF3"/>
    <w:rsid w:val="00005450"/>
    <w:rsid w:val="00010053"/>
    <w:rsid w:val="00010623"/>
    <w:rsid w:val="000147EE"/>
    <w:rsid w:val="00030921"/>
    <w:rsid w:val="00061FC1"/>
    <w:rsid w:val="00095C09"/>
    <w:rsid w:val="000A19A4"/>
    <w:rsid w:val="000A70F4"/>
    <w:rsid w:val="000C0DA8"/>
    <w:rsid w:val="000D6C75"/>
    <w:rsid w:val="000E7EF3"/>
    <w:rsid w:val="0010147E"/>
    <w:rsid w:val="00117426"/>
    <w:rsid w:val="001176DF"/>
    <w:rsid w:val="00127EF9"/>
    <w:rsid w:val="001558DA"/>
    <w:rsid w:val="0016317C"/>
    <w:rsid w:val="00174907"/>
    <w:rsid w:val="001818FB"/>
    <w:rsid w:val="001852BD"/>
    <w:rsid w:val="00196C07"/>
    <w:rsid w:val="001A7664"/>
    <w:rsid w:val="001B5C06"/>
    <w:rsid w:val="001B6357"/>
    <w:rsid w:val="001D37C5"/>
    <w:rsid w:val="001D77B8"/>
    <w:rsid w:val="001E2C93"/>
    <w:rsid w:val="001E3122"/>
    <w:rsid w:val="001E53B6"/>
    <w:rsid w:val="001E5C52"/>
    <w:rsid w:val="00200DDF"/>
    <w:rsid w:val="00202389"/>
    <w:rsid w:val="0021529D"/>
    <w:rsid w:val="0024573F"/>
    <w:rsid w:val="00263B0A"/>
    <w:rsid w:val="00276E17"/>
    <w:rsid w:val="00281803"/>
    <w:rsid w:val="002A28B4"/>
    <w:rsid w:val="002A6593"/>
    <w:rsid w:val="002D61E7"/>
    <w:rsid w:val="002F3EF5"/>
    <w:rsid w:val="00303CAE"/>
    <w:rsid w:val="00306E51"/>
    <w:rsid w:val="0030711A"/>
    <w:rsid w:val="00312582"/>
    <w:rsid w:val="003303C5"/>
    <w:rsid w:val="0033368B"/>
    <w:rsid w:val="00365F89"/>
    <w:rsid w:val="0037557A"/>
    <w:rsid w:val="003B319D"/>
    <w:rsid w:val="003B460E"/>
    <w:rsid w:val="003B64A3"/>
    <w:rsid w:val="003B77EE"/>
    <w:rsid w:val="003C6E26"/>
    <w:rsid w:val="003E1BC1"/>
    <w:rsid w:val="003F6C02"/>
    <w:rsid w:val="00401C0A"/>
    <w:rsid w:val="00401F92"/>
    <w:rsid w:val="00417F71"/>
    <w:rsid w:val="004268E6"/>
    <w:rsid w:val="004315A5"/>
    <w:rsid w:val="00431B40"/>
    <w:rsid w:val="00452C82"/>
    <w:rsid w:val="00463E68"/>
    <w:rsid w:val="0048398E"/>
    <w:rsid w:val="004976D2"/>
    <w:rsid w:val="004B3477"/>
    <w:rsid w:val="004E3A77"/>
    <w:rsid w:val="004F32E1"/>
    <w:rsid w:val="00500500"/>
    <w:rsid w:val="005245BF"/>
    <w:rsid w:val="0055038B"/>
    <w:rsid w:val="00557C06"/>
    <w:rsid w:val="0057491E"/>
    <w:rsid w:val="00581D3E"/>
    <w:rsid w:val="00585220"/>
    <w:rsid w:val="00594397"/>
    <w:rsid w:val="005A1F7A"/>
    <w:rsid w:val="005B3D9C"/>
    <w:rsid w:val="005D7B83"/>
    <w:rsid w:val="00643B4A"/>
    <w:rsid w:val="00643C69"/>
    <w:rsid w:val="00652470"/>
    <w:rsid w:val="006560F5"/>
    <w:rsid w:val="00683107"/>
    <w:rsid w:val="006A0710"/>
    <w:rsid w:val="006A0B00"/>
    <w:rsid w:val="006D13B3"/>
    <w:rsid w:val="006D166D"/>
    <w:rsid w:val="006F4AC0"/>
    <w:rsid w:val="006F4B79"/>
    <w:rsid w:val="0070315F"/>
    <w:rsid w:val="007036EF"/>
    <w:rsid w:val="00731F08"/>
    <w:rsid w:val="007432E9"/>
    <w:rsid w:val="00750CA4"/>
    <w:rsid w:val="00756A15"/>
    <w:rsid w:val="00774472"/>
    <w:rsid w:val="0077551C"/>
    <w:rsid w:val="007A05A5"/>
    <w:rsid w:val="007A53FD"/>
    <w:rsid w:val="007D1C16"/>
    <w:rsid w:val="007E2F50"/>
    <w:rsid w:val="0080641E"/>
    <w:rsid w:val="0081248F"/>
    <w:rsid w:val="00837208"/>
    <w:rsid w:val="008436DA"/>
    <w:rsid w:val="008448F4"/>
    <w:rsid w:val="00844A19"/>
    <w:rsid w:val="00867CCB"/>
    <w:rsid w:val="00884B29"/>
    <w:rsid w:val="008972C8"/>
    <w:rsid w:val="008B612C"/>
    <w:rsid w:val="008B6660"/>
    <w:rsid w:val="008B7754"/>
    <w:rsid w:val="008C1605"/>
    <w:rsid w:val="008C26A5"/>
    <w:rsid w:val="008D5930"/>
    <w:rsid w:val="008D689B"/>
    <w:rsid w:val="00900AA4"/>
    <w:rsid w:val="0090103B"/>
    <w:rsid w:val="009163B5"/>
    <w:rsid w:val="0091679B"/>
    <w:rsid w:val="00920C78"/>
    <w:rsid w:val="00933DF3"/>
    <w:rsid w:val="00943464"/>
    <w:rsid w:val="0094633F"/>
    <w:rsid w:val="00953063"/>
    <w:rsid w:val="0095353A"/>
    <w:rsid w:val="00955FE6"/>
    <w:rsid w:val="00992CE2"/>
    <w:rsid w:val="009B065B"/>
    <w:rsid w:val="009D6BB5"/>
    <w:rsid w:val="009F1DC8"/>
    <w:rsid w:val="009F669E"/>
    <w:rsid w:val="00A06885"/>
    <w:rsid w:val="00A2618F"/>
    <w:rsid w:val="00A37095"/>
    <w:rsid w:val="00A401A1"/>
    <w:rsid w:val="00A41464"/>
    <w:rsid w:val="00A66824"/>
    <w:rsid w:val="00A9524F"/>
    <w:rsid w:val="00AB071D"/>
    <w:rsid w:val="00AB6BC9"/>
    <w:rsid w:val="00AD10D3"/>
    <w:rsid w:val="00AE4E98"/>
    <w:rsid w:val="00AF1888"/>
    <w:rsid w:val="00AF3E94"/>
    <w:rsid w:val="00AF7DD8"/>
    <w:rsid w:val="00B01268"/>
    <w:rsid w:val="00B25EA0"/>
    <w:rsid w:val="00B27201"/>
    <w:rsid w:val="00B6398B"/>
    <w:rsid w:val="00B90439"/>
    <w:rsid w:val="00BA038C"/>
    <w:rsid w:val="00BB1203"/>
    <w:rsid w:val="00BB4FB8"/>
    <w:rsid w:val="00BC4874"/>
    <w:rsid w:val="00BD3DF0"/>
    <w:rsid w:val="00C01E32"/>
    <w:rsid w:val="00C43571"/>
    <w:rsid w:val="00C60E36"/>
    <w:rsid w:val="00C96533"/>
    <w:rsid w:val="00CA093A"/>
    <w:rsid w:val="00CC73FA"/>
    <w:rsid w:val="00CD10B4"/>
    <w:rsid w:val="00CD447E"/>
    <w:rsid w:val="00CE36AB"/>
    <w:rsid w:val="00CF7621"/>
    <w:rsid w:val="00D24248"/>
    <w:rsid w:val="00D60CC0"/>
    <w:rsid w:val="00D64ABE"/>
    <w:rsid w:val="00D67B13"/>
    <w:rsid w:val="00D77FF7"/>
    <w:rsid w:val="00D85E6B"/>
    <w:rsid w:val="00DC7077"/>
    <w:rsid w:val="00DC7AC1"/>
    <w:rsid w:val="00DD53E7"/>
    <w:rsid w:val="00DF3344"/>
    <w:rsid w:val="00E03526"/>
    <w:rsid w:val="00E21CE3"/>
    <w:rsid w:val="00E504EB"/>
    <w:rsid w:val="00E5277B"/>
    <w:rsid w:val="00E67292"/>
    <w:rsid w:val="00E71973"/>
    <w:rsid w:val="00E71FC3"/>
    <w:rsid w:val="00E73BF0"/>
    <w:rsid w:val="00ED43E6"/>
    <w:rsid w:val="00ED527F"/>
    <w:rsid w:val="00EF3E9B"/>
    <w:rsid w:val="00EF4C4C"/>
    <w:rsid w:val="00F2510D"/>
    <w:rsid w:val="00F25697"/>
    <w:rsid w:val="00F2731E"/>
    <w:rsid w:val="00F67C73"/>
    <w:rsid w:val="00FB01E4"/>
    <w:rsid w:val="00FB202C"/>
    <w:rsid w:val="00FD2E33"/>
    <w:rsid w:val="00FD5AC0"/>
    <w:rsid w:val="00FF41F4"/>
    <w:rsid w:val="00FF6DF3"/>
    <w:rsid w:val="0AF21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9"/>
    <w:semiHidden/>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1 字符"/>
    <w:basedOn w:val="7"/>
    <w:link w:val="2"/>
    <w:uiPriority w:val="9"/>
    <w:rPr>
      <w:rFonts w:ascii="宋体" w:hAnsi="宋体" w:eastAsia="宋体" w:cs="宋体"/>
      <w:b/>
      <w:bCs/>
      <w:kern w:val="36"/>
      <w:sz w:val="48"/>
      <w:szCs w:val="48"/>
    </w:rPr>
  </w:style>
  <w:style w:type="character" w:customStyle="1" w:styleId="9">
    <w:name w:val="批注框文本 字符"/>
    <w:basedOn w:val="7"/>
    <w:link w:val="3"/>
    <w:semiHidden/>
    <w:uiPriority w:val="99"/>
    <w:rPr>
      <w:sz w:val="18"/>
      <w:szCs w:val="18"/>
    </w:rPr>
  </w:style>
  <w:style w:type="character" w:customStyle="1" w:styleId="10">
    <w:name w:val="页眉 字符"/>
    <w:basedOn w:val="7"/>
    <w:link w:val="5"/>
    <w:uiPriority w:val="99"/>
    <w:rPr>
      <w:sz w:val="18"/>
      <w:szCs w:val="18"/>
    </w:rPr>
  </w:style>
  <w:style w:type="character" w:customStyle="1" w:styleId="11">
    <w:name w:val="页脚 字符"/>
    <w:basedOn w:val="7"/>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523</Words>
  <Characters>2985</Characters>
  <Lines>24</Lines>
  <Paragraphs>7</Paragraphs>
  <TotalTime>1822</TotalTime>
  <ScaleCrop>false</ScaleCrop>
  <LinksUpToDate>false</LinksUpToDate>
  <CharactersWithSpaces>3501</CharactersWithSpaces>
  <Application>WPS Office_11.1.0.9292_F1E327BC-269C-435d-A152-05C5408002CA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2017-11-13T07:36:00Z</dcterms:created>
  <dc:creator>党工</dc:creator>
  <cp:lastModifiedBy>Administrator</cp:lastModifiedBy>
  <cp:lastPrinted>2019-08-01T02:32:00Z</cp:lastPrinted>
  <dcterms:modified xsi:type="dcterms:W3CDTF">2019-12-05T01:33:38Z</dcterms:modified>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